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7175" w:rsidRPr="00ED1AA4" w:rsidRDefault="005E7175" w:rsidP="00CB13A3">
      <w:pPr>
        <w:jc w:val="center"/>
        <w:rPr>
          <w:rFonts w:ascii="Times New Roman" w:hAnsi="Times New Roman"/>
          <w:sz w:val="24"/>
          <w:szCs w:val="24"/>
        </w:rPr>
      </w:pPr>
      <w:r w:rsidRPr="00ED1AA4">
        <w:rPr>
          <w:rFonts w:ascii="Times New Roman" w:hAnsi="Times New Roman"/>
          <w:sz w:val="24"/>
          <w:szCs w:val="24"/>
        </w:rPr>
        <w:t xml:space="preserve"> Муниципальное бюджетное общеобразовательное учреждение «Новокашировская средняя общеобразовательная школа»</w:t>
      </w:r>
      <w:r>
        <w:rPr>
          <w:rFonts w:ascii="Times New Roman" w:hAnsi="Times New Roman"/>
          <w:sz w:val="24"/>
          <w:szCs w:val="24"/>
        </w:rPr>
        <w:t xml:space="preserve">                                          </w:t>
      </w:r>
      <w:r w:rsidRPr="00ED1AA4">
        <w:rPr>
          <w:rFonts w:ascii="Times New Roman" w:hAnsi="Times New Roman"/>
          <w:sz w:val="24"/>
          <w:szCs w:val="24"/>
        </w:rPr>
        <w:t xml:space="preserve"> Альметьевского муниципального района Республики Татарстан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67" w:right="567" w:firstLine="4820"/>
        <w:jc w:val="center"/>
        <w:rPr>
          <w:rFonts w:ascii="Times New Roman" w:hAnsi="Times New Roman"/>
          <w:bCs/>
          <w:sz w:val="24"/>
          <w:szCs w:val="24"/>
        </w:rPr>
      </w:pP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  <w:r w:rsidRPr="00CB13A3">
        <w:rPr>
          <w:rFonts w:ascii="Times New Roman" w:hAnsi="Times New Roman"/>
          <w:bCs/>
          <w:sz w:val="24"/>
          <w:szCs w:val="24"/>
        </w:rPr>
        <w:t xml:space="preserve">                                     </w:t>
      </w:r>
      <w:r w:rsidRPr="00ED1AA4">
        <w:rPr>
          <w:rFonts w:ascii="Times New Roman" w:hAnsi="Times New Roman"/>
          <w:bCs/>
          <w:sz w:val="24"/>
          <w:szCs w:val="24"/>
        </w:rPr>
        <w:t>«Принято»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   </w:t>
      </w:r>
      <w:r w:rsidRPr="00ED1AA4">
        <w:rPr>
          <w:rFonts w:ascii="Times New Roman" w:hAnsi="Times New Roman"/>
          <w:bCs/>
          <w:sz w:val="24"/>
          <w:szCs w:val="24"/>
        </w:rPr>
        <w:t xml:space="preserve"> </w:t>
      </w:r>
      <w:r w:rsidRPr="00CB13A3">
        <w:rPr>
          <w:rFonts w:ascii="Times New Roman" w:hAnsi="Times New Roman"/>
          <w:bCs/>
          <w:sz w:val="24"/>
          <w:szCs w:val="24"/>
        </w:rPr>
        <w:t xml:space="preserve">                                                    </w:t>
      </w:r>
      <w:r w:rsidRPr="00ED1AA4">
        <w:rPr>
          <w:rFonts w:ascii="Times New Roman" w:hAnsi="Times New Roman"/>
          <w:bCs/>
          <w:sz w:val="24"/>
          <w:szCs w:val="24"/>
        </w:rPr>
        <w:t>Педагогическим советом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                                                        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   </w:t>
      </w:r>
      <w:r w:rsidRPr="00ED1AA4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        </w:t>
      </w:r>
      <w:r w:rsidR="00AA12AC">
        <w:rPr>
          <w:rFonts w:ascii="Times New Roman" w:hAnsi="Times New Roman"/>
          <w:bCs/>
          <w:sz w:val="24"/>
          <w:szCs w:val="24"/>
        </w:rPr>
        <w:t>протокол № 1от  29 августа 2018</w:t>
      </w:r>
      <w:r w:rsidRPr="00ED1AA4">
        <w:rPr>
          <w:rFonts w:ascii="Times New Roman" w:hAnsi="Times New Roman"/>
          <w:bCs/>
          <w:sz w:val="24"/>
          <w:szCs w:val="24"/>
        </w:rPr>
        <w:t xml:space="preserve"> г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</w:t>
      </w:r>
      <w:r w:rsidRPr="00ED1AA4">
        <w:rPr>
          <w:rFonts w:ascii="Times New Roman" w:hAnsi="Times New Roman"/>
          <w:bCs/>
          <w:sz w:val="24"/>
          <w:szCs w:val="24"/>
        </w:rPr>
        <w:t xml:space="preserve"> 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  </w:t>
      </w:r>
      <w:r w:rsidRPr="00756AD2">
        <w:rPr>
          <w:rFonts w:ascii="Times New Roman" w:hAnsi="Times New Roman"/>
          <w:bCs/>
          <w:sz w:val="24"/>
          <w:szCs w:val="24"/>
        </w:rPr>
        <w:t xml:space="preserve">                                                </w:t>
      </w:r>
      <w:r w:rsidRPr="00CB13A3">
        <w:rPr>
          <w:rFonts w:ascii="Times New Roman" w:hAnsi="Times New Roman"/>
          <w:bCs/>
          <w:sz w:val="24"/>
          <w:szCs w:val="24"/>
        </w:rPr>
        <w:t xml:space="preserve">   </w:t>
      </w:r>
      <w:r w:rsidRPr="00756AD2">
        <w:rPr>
          <w:rFonts w:ascii="Times New Roman" w:hAnsi="Times New Roman"/>
          <w:bCs/>
          <w:sz w:val="24"/>
          <w:szCs w:val="24"/>
        </w:rPr>
        <w:t xml:space="preserve"> </w:t>
      </w:r>
      <w:r w:rsidR="00AA12AC">
        <w:rPr>
          <w:rFonts w:ascii="Times New Roman" w:hAnsi="Times New Roman"/>
          <w:bCs/>
          <w:sz w:val="24"/>
          <w:szCs w:val="24"/>
        </w:rPr>
        <w:t xml:space="preserve">Введено приказом №   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AA12AC">
        <w:rPr>
          <w:rFonts w:ascii="Times New Roman" w:hAnsi="Times New Roman"/>
          <w:bCs/>
          <w:sz w:val="24"/>
          <w:szCs w:val="24"/>
        </w:rPr>
        <w:t>от     августа 2018</w:t>
      </w:r>
      <w:r w:rsidRPr="00ED1AA4">
        <w:rPr>
          <w:rFonts w:ascii="Times New Roman" w:hAnsi="Times New Roman"/>
          <w:bCs/>
          <w:sz w:val="24"/>
          <w:szCs w:val="24"/>
        </w:rPr>
        <w:t xml:space="preserve"> г. 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 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   </w:t>
      </w:r>
      <w:r w:rsidRPr="00FD303C">
        <w:rPr>
          <w:rFonts w:ascii="Times New Roman" w:hAnsi="Times New Roman"/>
          <w:bCs/>
          <w:sz w:val="24"/>
          <w:szCs w:val="24"/>
        </w:rPr>
        <w:t xml:space="preserve">                                                </w:t>
      </w:r>
      <w:r w:rsidRPr="00CB13A3">
        <w:rPr>
          <w:rFonts w:ascii="Times New Roman" w:hAnsi="Times New Roman"/>
          <w:bCs/>
          <w:sz w:val="24"/>
          <w:szCs w:val="24"/>
        </w:rPr>
        <w:t xml:space="preserve">   </w:t>
      </w:r>
      <w:r w:rsidRPr="00FD303C">
        <w:rPr>
          <w:rFonts w:ascii="Times New Roman" w:hAnsi="Times New Roman"/>
          <w:bCs/>
          <w:sz w:val="24"/>
          <w:szCs w:val="24"/>
        </w:rPr>
        <w:t xml:space="preserve"> </w:t>
      </w:r>
      <w:r w:rsidRPr="00ED1AA4">
        <w:rPr>
          <w:rFonts w:ascii="Times New Roman" w:hAnsi="Times New Roman"/>
          <w:bCs/>
          <w:sz w:val="24"/>
          <w:szCs w:val="24"/>
        </w:rPr>
        <w:t>Директор МБОУ «НовокашировскаяСОШ»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  <w:r w:rsidRPr="00FD303C">
        <w:rPr>
          <w:rFonts w:ascii="Times New Roman" w:hAnsi="Times New Roman"/>
          <w:bCs/>
          <w:sz w:val="24"/>
          <w:szCs w:val="24"/>
        </w:rPr>
        <w:t xml:space="preserve">                                   </w:t>
      </w:r>
      <w:r w:rsidRPr="00CB13A3">
        <w:rPr>
          <w:rFonts w:ascii="Times New Roman" w:hAnsi="Times New Roman"/>
          <w:bCs/>
          <w:sz w:val="24"/>
          <w:szCs w:val="24"/>
        </w:rPr>
        <w:t xml:space="preserve">  </w:t>
      </w:r>
      <w:r w:rsidRPr="00FD303C">
        <w:rPr>
          <w:rFonts w:ascii="Times New Roman" w:hAnsi="Times New Roman"/>
          <w:bCs/>
          <w:sz w:val="24"/>
          <w:szCs w:val="24"/>
        </w:rPr>
        <w:t xml:space="preserve"> </w:t>
      </w:r>
      <w:r w:rsidR="00AA12AC">
        <w:rPr>
          <w:rFonts w:ascii="Times New Roman" w:hAnsi="Times New Roman"/>
          <w:bCs/>
          <w:sz w:val="24"/>
          <w:szCs w:val="24"/>
        </w:rPr>
        <w:t>___________   Л.Р.Ризатдинова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sz w:val="24"/>
          <w:szCs w:val="24"/>
        </w:rPr>
      </w:pPr>
      <w:r w:rsidRPr="00ED1AA4">
        <w:rPr>
          <w:rFonts w:ascii="Times New Roman" w:hAnsi="Times New Roman"/>
          <w:b/>
          <w:bCs/>
          <w:sz w:val="24"/>
          <w:szCs w:val="24"/>
        </w:rPr>
        <w:t>Рабочая программа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 предмету «Русский язык» для 9</w:t>
      </w:r>
      <w:r w:rsidRPr="00ED1AA4">
        <w:rPr>
          <w:rFonts w:ascii="Times New Roman" w:hAnsi="Times New Roman"/>
          <w:bCs/>
          <w:sz w:val="24"/>
          <w:szCs w:val="24"/>
        </w:rPr>
        <w:t xml:space="preserve"> класса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>(2 часа в неделю, 68 часов в год)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E7175" w:rsidRPr="00ED1AA4" w:rsidRDefault="00232C7E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Составитель: Гатауллина. М.М</w:t>
      </w:r>
    </w:p>
    <w:p w:rsidR="005E7175" w:rsidRPr="00ED1AA4" w:rsidRDefault="00232C7E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(русский язык, высшая</w:t>
      </w:r>
      <w:r w:rsidR="005E7175" w:rsidRPr="00ED1AA4">
        <w:rPr>
          <w:rFonts w:ascii="Times New Roman" w:hAnsi="Times New Roman"/>
          <w:bCs/>
          <w:sz w:val="24"/>
          <w:szCs w:val="24"/>
        </w:rPr>
        <w:t xml:space="preserve"> квалификационная категория)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>«Согласовано»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Заместитель директора________ 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 </w:t>
      </w:r>
      <w:r w:rsidRPr="00ED1AA4">
        <w:rPr>
          <w:rFonts w:ascii="Times New Roman" w:hAnsi="Times New Roman"/>
          <w:bCs/>
          <w:sz w:val="24"/>
          <w:szCs w:val="24"/>
        </w:rPr>
        <w:t xml:space="preserve">Насыбуллина Л.Г. от </w:t>
      </w:r>
      <w:r w:rsidRPr="001C52AB">
        <w:rPr>
          <w:rFonts w:ascii="Times New Roman" w:hAnsi="Times New Roman"/>
          <w:bCs/>
          <w:sz w:val="24"/>
          <w:szCs w:val="24"/>
        </w:rPr>
        <w:t xml:space="preserve">31 </w:t>
      </w:r>
      <w:r w:rsidR="00232C7E">
        <w:rPr>
          <w:rFonts w:ascii="Times New Roman" w:hAnsi="Times New Roman"/>
          <w:bCs/>
          <w:sz w:val="24"/>
          <w:szCs w:val="24"/>
        </w:rPr>
        <w:t>августа 2018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</w:t>
      </w:r>
      <w:r w:rsidRPr="00ED1AA4">
        <w:rPr>
          <w:rFonts w:ascii="Times New Roman" w:hAnsi="Times New Roman"/>
          <w:bCs/>
          <w:sz w:val="24"/>
          <w:szCs w:val="24"/>
        </w:rPr>
        <w:t>г.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                             </w:t>
      </w:r>
      <w:r>
        <w:rPr>
          <w:rFonts w:ascii="Times New Roman" w:hAnsi="Times New Roman"/>
          <w:bCs/>
          <w:sz w:val="24"/>
          <w:szCs w:val="24"/>
        </w:rPr>
        <w:t xml:space="preserve">             Подпись     Ф.И.О.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>«Рассмотрено»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На заседании ШМО, протокол </w:t>
      </w:r>
      <w:r>
        <w:rPr>
          <w:rFonts w:ascii="Times New Roman" w:hAnsi="Times New Roman"/>
          <w:bCs/>
          <w:sz w:val="24"/>
          <w:szCs w:val="24"/>
        </w:rPr>
        <w:t xml:space="preserve">№ 1 </w:t>
      </w:r>
      <w:r w:rsidR="00232C7E">
        <w:rPr>
          <w:rFonts w:ascii="Times New Roman" w:hAnsi="Times New Roman"/>
          <w:bCs/>
          <w:sz w:val="24"/>
          <w:szCs w:val="24"/>
        </w:rPr>
        <w:t>от 28 августа 2018</w:t>
      </w:r>
      <w:r w:rsidRPr="00ED1AA4">
        <w:rPr>
          <w:rFonts w:ascii="Times New Roman" w:hAnsi="Times New Roman"/>
          <w:bCs/>
          <w:sz w:val="24"/>
          <w:szCs w:val="24"/>
        </w:rPr>
        <w:t>г.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Руководитель ШМО ________  </w:t>
      </w: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  </w:t>
      </w:r>
      <w:r>
        <w:rPr>
          <w:rFonts w:ascii="Times New Roman" w:hAnsi="Times New Roman"/>
          <w:bCs/>
          <w:sz w:val="24"/>
          <w:szCs w:val="24"/>
        </w:rPr>
        <w:t xml:space="preserve">Гатауллина М.М. 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 xml:space="preserve">                        </w:t>
      </w:r>
      <w:r>
        <w:rPr>
          <w:rFonts w:ascii="Times New Roman" w:hAnsi="Times New Roman"/>
          <w:bCs/>
          <w:sz w:val="24"/>
          <w:szCs w:val="24"/>
        </w:rPr>
        <w:t xml:space="preserve">             Подпись     Ф.И.О.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  <w:lang w:val="tt-RU"/>
        </w:rPr>
      </w:pPr>
      <w:r w:rsidRPr="00ED1AA4">
        <w:rPr>
          <w:rFonts w:ascii="Times New Roman" w:hAnsi="Times New Roman"/>
          <w:bCs/>
          <w:sz w:val="24"/>
          <w:szCs w:val="24"/>
          <w:lang w:val="tt-RU"/>
        </w:rPr>
        <w:t xml:space="preserve">  </w:t>
      </w: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</w:p>
    <w:p w:rsidR="005E7175" w:rsidRPr="00ED1AA4" w:rsidRDefault="005E7175" w:rsidP="00CB13A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 w:rsidRPr="00ED1AA4">
        <w:rPr>
          <w:rFonts w:ascii="Times New Roman" w:hAnsi="Times New Roman"/>
          <w:bCs/>
          <w:sz w:val="24"/>
          <w:szCs w:val="24"/>
        </w:rPr>
        <w:t>с. Новое Каширово</w:t>
      </w:r>
    </w:p>
    <w:p w:rsidR="005E7175" w:rsidRPr="00A84286" w:rsidRDefault="00232C7E" w:rsidP="0077728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42" w:right="567"/>
        <w:jc w:val="center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2018</w:t>
      </w:r>
      <w:bookmarkStart w:id="0" w:name="_GoBack"/>
      <w:bookmarkEnd w:id="0"/>
      <w:r w:rsidR="005E7175" w:rsidRPr="00ED1AA4">
        <w:rPr>
          <w:rFonts w:ascii="Times New Roman" w:hAnsi="Times New Roman"/>
          <w:bCs/>
          <w:sz w:val="24"/>
          <w:szCs w:val="24"/>
        </w:rPr>
        <w:t xml:space="preserve"> г.</w:t>
      </w:r>
      <w:r w:rsidR="005E7175" w:rsidRPr="00ED1AA4">
        <w:rPr>
          <w:rFonts w:ascii="Times New Roman" w:hAnsi="Times New Roman"/>
          <w:bCs/>
          <w:sz w:val="24"/>
          <w:szCs w:val="24"/>
          <w:lang w:val="tt-RU"/>
        </w:rPr>
        <w:t xml:space="preserve">    </w:t>
      </w:r>
    </w:p>
    <w:p w:rsidR="005E7175" w:rsidRPr="000F02B2" w:rsidRDefault="005E7175" w:rsidP="000F02B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lastRenderedPageBreak/>
        <w:br/>
      </w:r>
      <w:r w:rsidRPr="000F02B2">
        <w:rPr>
          <w:rStyle w:val="af"/>
          <w:rFonts w:ascii="Times New Roman" w:hAnsi="Times New Roman"/>
          <w:b/>
        </w:rPr>
        <w:t xml:space="preserve">Требования  к уровню подготовки </w:t>
      </w:r>
      <w:r w:rsidRPr="000F02B2">
        <w:rPr>
          <w:rFonts w:ascii="Times New Roman" w:hAnsi="Times New Roman"/>
          <w:b/>
          <w:sz w:val="24"/>
          <w:szCs w:val="24"/>
        </w:rPr>
        <w:t>обучающихся</w:t>
      </w:r>
    </w:p>
    <w:p w:rsidR="005E7175" w:rsidRPr="000F02B2" w:rsidRDefault="005E7175" w:rsidP="000F02B2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0F02B2">
        <w:rPr>
          <w:rFonts w:ascii="Times New Roman" w:hAnsi="Times New Roman"/>
          <w:b/>
          <w:i/>
          <w:iCs/>
          <w:sz w:val="24"/>
          <w:szCs w:val="24"/>
        </w:rPr>
        <w:t>В результате изучения русского языка ученик должен: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r w:rsidRPr="000F02B2">
        <w:rPr>
          <w:rFonts w:ascii="Times New Roman" w:hAnsi="Times New Roman"/>
          <w:b/>
          <w:i/>
          <w:iCs/>
          <w:sz w:val="24"/>
          <w:szCs w:val="24"/>
        </w:rPr>
        <w:t>знать/понимать:</w:t>
      </w:r>
    </w:p>
    <w:p w:rsidR="005E7175" w:rsidRPr="00EC71F8" w:rsidRDefault="005E7175" w:rsidP="000F02B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C71F8">
        <w:rPr>
          <w:rFonts w:ascii="Times New Roman" w:hAnsi="Times New Roman"/>
          <w:b/>
          <w:sz w:val="24"/>
          <w:szCs w:val="24"/>
        </w:rPr>
        <w:t>Введение. Общие сведения о языке.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Основные единицы языка и их признаки;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Смысл понятий: речь устная и письменная; диалог и монолог; ситуация речевого общения; стили языка; текст;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Основные нормы русского литературного языка (орфоэпические, лексические, грамматические, орфографические, пунктуационные); нормы речевого этикета;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Основные особенности фонетической, лексической системы и грамматического строя русского языка;</w:t>
      </w:r>
    </w:p>
    <w:p w:rsidR="005E7175" w:rsidRPr="00EC71F8" w:rsidRDefault="005E7175" w:rsidP="000F02B2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EC71F8">
        <w:rPr>
          <w:rFonts w:ascii="Times New Roman" w:hAnsi="Times New Roman"/>
          <w:b/>
          <w:sz w:val="24"/>
          <w:szCs w:val="24"/>
        </w:rPr>
        <w:t>уметь: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Опознавать основные единицы языка, определять их особенности;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Различать разговорную речь, научный, публицистический, официально-деловой стили, язык художественной литературы;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Определять тему, основную мысль, функционально-смысловой тип и стиль текста; анализировать его структуру и языковые особенности;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Выявлять и исправлять ошибки в произношении и употреблении слов, словосочетаний и предложений, вызванного влиянием родного языка;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 xml:space="preserve">Соблюдать основные орфоэпические, лексические, стилистические, правописные нормы русского литературного языка; </w:t>
      </w:r>
      <w:r>
        <w:rPr>
          <w:rFonts w:ascii="Times New Roman" w:hAnsi="Times New Roman"/>
          <w:sz w:val="24"/>
          <w:szCs w:val="24"/>
        </w:rPr>
        <w:t>нормы русского речевого этикета.</w:t>
      </w:r>
    </w:p>
    <w:p w:rsidR="005E7175" w:rsidRPr="00EC71F8" w:rsidRDefault="005E7175" w:rsidP="000F02B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C71F8">
        <w:rPr>
          <w:rFonts w:ascii="Times New Roman" w:hAnsi="Times New Roman"/>
          <w:b/>
          <w:sz w:val="24"/>
          <w:szCs w:val="24"/>
        </w:rPr>
        <w:t>Сложное предложение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E7175" w:rsidRPr="00EC71F8" w:rsidRDefault="005E7175" w:rsidP="000F02B2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EC71F8">
        <w:rPr>
          <w:rFonts w:ascii="Times New Roman" w:hAnsi="Times New Roman"/>
          <w:b/>
          <w:sz w:val="24"/>
          <w:szCs w:val="24"/>
        </w:rPr>
        <w:t>уметь: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выделять в сложных предложениях простые и указывать в них основу;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правильно интонировать сложные предложения</w:t>
      </w:r>
      <w:r>
        <w:rPr>
          <w:rFonts w:ascii="Times New Roman" w:hAnsi="Times New Roman"/>
          <w:sz w:val="24"/>
          <w:szCs w:val="24"/>
        </w:rPr>
        <w:t>.</w:t>
      </w:r>
    </w:p>
    <w:p w:rsidR="005E7175" w:rsidRPr="00EC71F8" w:rsidRDefault="005E7175" w:rsidP="000F02B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C71F8">
        <w:rPr>
          <w:rFonts w:ascii="Times New Roman" w:hAnsi="Times New Roman"/>
          <w:b/>
          <w:sz w:val="24"/>
          <w:szCs w:val="24"/>
        </w:rPr>
        <w:t>Сложносочиненные предложения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5E7175" w:rsidRPr="00EC71F8" w:rsidRDefault="005E7175" w:rsidP="000F02B2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EC71F8">
        <w:rPr>
          <w:rFonts w:ascii="Times New Roman" w:hAnsi="Times New Roman"/>
          <w:b/>
          <w:sz w:val="24"/>
          <w:szCs w:val="24"/>
        </w:rPr>
        <w:t>уметь: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lastRenderedPageBreak/>
        <w:t>- разграничивать предложения с однородными членами и сложносочинённые предложения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выделять грамматическую основу в простых предложениях, входящих в состав сложносочинённого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правильно интонировать сложносочинённые предложения и ставить в них знаки препинания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правильно ставить знаки препинания в сложносочинённых предложениях с общим второстепенным членом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употреблять видовременные формы глаголов- сказуемых в сложносочинённых предложениях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употреблять в речи сложносочинённые предложения с сочинительными союзами</w:t>
      </w:r>
      <w:r>
        <w:rPr>
          <w:rFonts w:ascii="Times New Roman" w:hAnsi="Times New Roman"/>
          <w:sz w:val="24"/>
          <w:szCs w:val="24"/>
        </w:rPr>
        <w:t>.</w:t>
      </w:r>
    </w:p>
    <w:p w:rsidR="005E7175" w:rsidRPr="00EC71F8" w:rsidRDefault="005E7175" w:rsidP="000F02B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C71F8">
        <w:rPr>
          <w:rFonts w:ascii="Times New Roman" w:hAnsi="Times New Roman"/>
          <w:b/>
          <w:sz w:val="24"/>
          <w:szCs w:val="24"/>
        </w:rPr>
        <w:t>Сложноподчиненные предложения.</w:t>
      </w:r>
    </w:p>
    <w:p w:rsidR="005E7175" w:rsidRPr="00EC71F8" w:rsidRDefault="005E7175" w:rsidP="000F02B2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EC71F8">
        <w:rPr>
          <w:rFonts w:ascii="Times New Roman" w:hAnsi="Times New Roman"/>
          <w:b/>
          <w:sz w:val="24"/>
          <w:szCs w:val="24"/>
        </w:rPr>
        <w:t>уметь: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выделять и придаточные части в сложноподчинённом предложении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разграничивать подчинительные союзы и союзные слова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находить в главном предложении указательные слова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ставить запятую между главным и придаточным предложениями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согласовывать союзные слова который, какой, чей в роде и числе с определяемым словом главного предложения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пользоваться в речи определительными придаточными для характеристики – описания предметов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переводить с русского языка на родной язык сложносочинённые предложения с придаточным определительным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-употреблять в главном предложении опорные слова определённых семантических групп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использовать сл/подчинённые предложения с придаточными изъяснительными и дополнением как синтаксические синонимы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заменять предложения с прямой речью сложноподчинёнными изъяснительными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преобразовывать простые предложения в сл/подч. с придаточными места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разграничивать сл/подч. предложения с придаточными места, определительными и изъяснительными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преобразовывать простые предложения в сл/подч. с придаточными причины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lastRenderedPageBreak/>
        <w:t>- правильно ставить знаки препинания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соотносить видо-временные формы глаголов- сказуемых в главном и придаточном предложениях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разграничивать сл/подч. предложения, в которых союз когда и союзное слово когда присоединяет придаточные времени, определительные, изъяснительные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преобразовывать простые предложения с обособленными обстоятельствами (деепричастными оборотами) в сложносочинённые предложения с придаточными времени при построении текстов-рассуждений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умение производить устный и письменный синтаксический разбор сложноподчинённых п</w:t>
      </w:r>
      <w:r>
        <w:rPr>
          <w:rFonts w:ascii="Times New Roman" w:hAnsi="Times New Roman"/>
          <w:sz w:val="24"/>
          <w:szCs w:val="24"/>
        </w:rPr>
        <w:t>редложений, составлять их схемы;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умение заменять придаточные части сл/подч .предложений причастными, деепричастными оборотами и наоборот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различать однородное и неоднородное соподчинение придаточных и ставить в предложениях знаки препинания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употреблять в речи сложносочинённые предложения с параллельным подчинением придаточных частей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ставить знаки препинания между однородными придаточными, соединёнными соединительными и разделительными союзами и, да (и), или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составлять схемы предложений с параллельным, последовательным, со смешанным подчинениями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ставить знаки препинания при стечении двух подчинительных союзов что если…, то; что хотя, но и др.</w:t>
      </w:r>
    </w:p>
    <w:p w:rsidR="005E7175" w:rsidRPr="00EC71F8" w:rsidRDefault="005E7175" w:rsidP="000F02B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C71F8">
        <w:rPr>
          <w:rFonts w:ascii="Times New Roman" w:hAnsi="Times New Roman"/>
          <w:b/>
          <w:sz w:val="24"/>
          <w:szCs w:val="24"/>
        </w:rPr>
        <w:t>Бессоюзные предложения.</w:t>
      </w:r>
    </w:p>
    <w:p w:rsidR="005E7175" w:rsidRPr="00EC71F8" w:rsidRDefault="005E7175" w:rsidP="000F02B2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EC71F8">
        <w:rPr>
          <w:rFonts w:ascii="Times New Roman" w:hAnsi="Times New Roman"/>
          <w:b/>
          <w:sz w:val="24"/>
          <w:szCs w:val="24"/>
        </w:rPr>
        <w:t>уметь: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выражать различные смысловые отношения с помощью бессоюзных сложных предложений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преобразовывать союзные сложные предложения в бессоюзные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правильно интонировать бессоюзные сложные предложения и ставить знаки препинания в них</w:t>
      </w:r>
      <w:r>
        <w:rPr>
          <w:rFonts w:ascii="Times New Roman" w:hAnsi="Times New Roman"/>
          <w:sz w:val="24"/>
          <w:szCs w:val="24"/>
        </w:rPr>
        <w:t>.</w:t>
      </w:r>
    </w:p>
    <w:p w:rsidR="005E7175" w:rsidRPr="00EC71F8" w:rsidRDefault="005E7175" w:rsidP="000F02B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C71F8">
        <w:rPr>
          <w:rFonts w:ascii="Times New Roman" w:hAnsi="Times New Roman"/>
          <w:b/>
          <w:sz w:val="24"/>
          <w:szCs w:val="24"/>
        </w:rPr>
        <w:t>Способы передачи чужой речи.</w:t>
      </w:r>
    </w:p>
    <w:p w:rsidR="005E7175" w:rsidRPr="00EC71F8" w:rsidRDefault="005E7175" w:rsidP="000F02B2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EC71F8">
        <w:rPr>
          <w:rFonts w:ascii="Times New Roman" w:hAnsi="Times New Roman"/>
          <w:b/>
          <w:sz w:val="24"/>
          <w:szCs w:val="24"/>
        </w:rPr>
        <w:t>уметь: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правильно интонировать предложения с прямой речью и ставить в них знаки препинания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преобразовывать сл/подч. предложения с придаточными изъяснительными в предложения с прямой речью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lastRenderedPageBreak/>
        <w:t>- умение заменять прямую речь косвенной и наоборот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вести диалог и правильно его интонировать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ставить знаки препинания в диалоге</w:t>
      </w:r>
      <w:r>
        <w:rPr>
          <w:rFonts w:ascii="Times New Roman" w:hAnsi="Times New Roman"/>
          <w:sz w:val="24"/>
          <w:szCs w:val="24"/>
        </w:rPr>
        <w:t>.</w:t>
      </w:r>
    </w:p>
    <w:p w:rsidR="005E7175" w:rsidRPr="00EC71F8" w:rsidRDefault="005E7175" w:rsidP="000F02B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C71F8">
        <w:rPr>
          <w:rFonts w:ascii="Times New Roman" w:hAnsi="Times New Roman"/>
          <w:b/>
          <w:sz w:val="24"/>
          <w:szCs w:val="24"/>
        </w:rPr>
        <w:t>Сложное синтаксическое целое.</w:t>
      </w:r>
    </w:p>
    <w:p w:rsidR="005E7175" w:rsidRPr="00B27892" w:rsidRDefault="005E7175" w:rsidP="000F02B2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EC71F8">
        <w:rPr>
          <w:rFonts w:ascii="Times New Roman" w:hAnsi="Times New Roman"/>
          <w:b/>
          <w:sz w:val="24"/>
          <w:szCs w:val="24"/>
        </w:rPr>
        <w:t>уметь: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581067">
        <w:rPr>
          <w:rFonts w:ascii="Times New Roman" w:hAnsi="Times New Roman"/>
          <w:sz w:val="24"/>
          <w:szCs w:val="24"/>
        </w:rPr>
        <w:t>- делить текст на сложные синтаксические целые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определять микротемы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выписывать из изучаемых художественных произведений или других источников сложные синтаксические целые и указывать в них микротемы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выделять абзацы в письменной речи</w:t>
      </w:r>
      <w:r>
        <w:rPr>
          <w:rFonts w:ascii="Times New Roman" w:hAnsi="Times New Roman"/>
          <w:sz w:val="24"/>
          <w:szCs w:val="24"/>
        </w:rPr>
        <w:t>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- устанавливать границы абзацев и сложных синтаксических целых</w:t>
      </w:r>
      <w:r>
        <w:rPr>
          <w:rFonts w:ascii="Times New Roman" w:hAnsi="Times New Roman"/>
          <w:sz w:val="24"/>
          <w:szCs w:val="24"/>
        </w:rPr>
        <w:t>.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i/>
          <w:iCs/>
          <w:sz w:val="24"/>
          <w:szCs w:val="24"/>
        </w:rPr>
        <w:t>аудирование и чтение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Понимать информацию, предъявляемую на слух в нормальном темпе (речь диктора по радио, телевидения, официального лица и др.);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Читать тексты разных стилей и жанров; использовать разные виды чтения (ознакомительное, изучающее, просмотровое);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Пользоваться словарями разных типов, справочной литературой;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i/>
          <w:iCs/>
          <w:sz w:val="24"/>
          <w:szCs w:val="24"/>
        </w:rPr>
        <w:t>говорение и письмо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Пересказывать (подробно, выборочно, сжато) прочитанный или прослушанный текст;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Создавать в соответствии с темой, целью, сферой и ситуацией общения устные и письменные тексты в форме монолога-описания, повествования, рассуждения, различные по стилю и жанру;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Вести диалог на бытовые, учебные, социокультурные темы; диалог-дискуссию с аргументацией своей точки зрения;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Осуществлять основные виды информационной переработки текста (план, конспект);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Переводить на русский язык фрагменты из произведений родной литературы;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i/>
          <w:iCs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lastRenderedPageBreak/>
        <w:t>Осознания роли русского языка в жизни человека и общества; роли русского языка Российской Федерации и средства межнационального общения;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Приобщения к русской и мировой культуре;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Официального и неофициального межличностного и межкультурного общения в социально-культурной, бытовой и учебной сферах; социальной адаптации;</w:t>
      </w:r>
    </w:p>
    <w:p w:rsidR="005E7175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Развития навыков речевого самоконтроля, оценки своей речи с точки зрения правильности.</w:t>
      </w:r>
    </w:p>
    <w:p w:rsidR="005E7175" w:rsidRPr="000F02B2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E7175" w:rsidRDefault="005E7175" w:rsidP="00DC0AD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F02B2">
        <w:rPr>
          <w:rFonts w:ascii="Times New Roman" w:hAnsi="Times New Roman"/>
          <w:b/>
          <w:sz w:val="24"/>
          <w:szCs w:val="24"/>
        </w:rPr>
        <w:t>Содержание</w:t>
      </w:r>
      <w:r>
        <w:rPr>
          <w:rFonts w:ascii="Times New Roman" w:hAnsi="Times New Roman"/>
          <w:b/>
          <w:sz w:val="24"/>
          <w:szCs w:val="24"/>
        </w:rPr>
        <w:t xml:space="preserve"> учебной программы</w:t>
      </w:r>
    </w:p>
    <w:p w:rsidR="005E7175" w:rsidRPr="00DC0ADA" w:rsidRDefault="005E7175" w:rsidP="00DC0ADA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Введение. </w:t>
      </w:r>
      <w:r>
        <w:rPr>
          <w:rFonts w:ascii="Times New Roman" w:hAnsi="Times New Roman"/>
          <w:sz w:val="24"/>
          <w:szCs w:val="24"/>
        </w:rPr>
        <w:t xml:space="preserve">Общие сведения о языке. </w:t>
      </w:r>
      <w:r w:rsidRPr="00D55B45">
        <w:rPr>
          <w:rFonts w:ascii="Times New Roman" w:hAnsi="Times New Roman"/>
          <w:sz w:val="24"/>
          <w:szCs w:val="24"/>
        </w:rPr>
        <w:t xml:space="preserve">Функция  русского  языка в современном  мире. Международное  значение  русского  языка. Богатство  и выразительность  русского  языка. </w:t>
      </w:r>
      <w:r>
        <w:rPr>
          <w:rFonts w:ascii="Times New Roman" w:hAnsi="Times New Roman"/>
          <w:sz w:val="24"/>
          <w:szCs w:val="24"/>
        </w:rPr>
        <w:t xml:space="preserve"> (1 час</w:t>
      </w:r>
      <w:r w:rsidRPr="00581067">
        <w:rPr>
          <w:rFonts w:ascii="Times New Roman" w:hAnsi="Times New Roman"/>
          <w:sz w:val="24"/>
          <w:szCs w:val="24"/>
        </w:rPr>
        <w:t>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Повторение изученно</w:t>
      </w:r>
      <w:r>
        <w:rPr>
          <w:rFonts w:ascii="Times New Roman" w:hAnsi="Times New Roman"/>
          <w:sz w:val="24"/>
          <w:szCs w:val="24"/>
        </w:rPr>
        <w:t>го в 8 классе (1 час</w:t>
      </w:r>
      <w:r w:rsidRPr="00581067">
        <w:rPr>
          <w:rFonts w:ascii="Times New Roman" w:hAnsi="Times New Roman"/>
          <w:sz w:val="24"/>
          <w:szCs w:val="24"/>
        </w:rPr>
        <w:t>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Сложное предложение. 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Сложное предложение, его структура и грамматическая основа. Простые предложения в составе сложного. Средства связи простых предложений в составе сложного: интонация, союзы и союзные слова. Виды сложных предложений: союзные, бессоюзные, слож</w:t>
      </w:r>
      <w:r>
        <w:rPr>
          <w:rFonts w:ascii="Times New Roman" w:hAnsi="Times New Roman"/>
          <w:sz w:val="24"/>
          <w:szCs w:val="24"/>
        </w:rPr>
        <w:t>носочиненные, сложноподчиненные (1 час)</w:t>
      </w:r>
    </w:p>
    <w:p w:rsidR="005E7175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Сложносочиненные предложения; виды и способы связи. Смысловые отношения между частями сложносочиненного предложения (сочинительные, разделительные, противительн</w:t>
      </w:r>
      <w:r>
        <w:rPr>
          <w:rFonts w:ascii="Times New Roman" w:hAnsi="Times New Roman"/>
          <w:sz w:val="24"/>
          <w:szCs w:val="24"/>
        </w:rPr>
        <w:t>ые). Знаки препинания (3 часа)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Контрольный диктант (1 час)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речи (2</w:t>
      </w:r>
      <w:r w:rsidRPr="00581067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а</w:t>
      </w:r>
      <w:r w:rsidRPr="00581067">
        <w:rPr>
          <w:rFonts w:ascii="Times New Roman" w:hAnsi="Times New Roman"/>
          <w:sz w:val="24"/>
          <w:szCs w:val="24"/>
        </w:rPr>
        <w:t>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Сложноподчиненные предложения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Сложноподчиненное предложение, его структура. Место придаточной части сложноподчиненного предложения по отношению к главной. Связь придаточной части с главной посредством союзов и союзных слов. Указательные слова в главной части сложноподчиненного предложения. Знаки препинания в сложноподчиненном предложении.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 xml:space="preserve">Виды сложноподчиненных предложений по значению. Сложноподчиненные предложения с придаточными определительными, изъяснительными, обстоятельственными. Средства связи определительных, изъяснительных, обстоятельственных придаточных предложений с главным. </w:t>
      </w:r>
    </w:p>
    <w:p w:rsidR="005E7175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lastRenderedPageBreak/>
        <w:t>Синонимия простых предложений с обстоятельствами причины, времени, условия, уступки, цели, следствия и сложноподчиненных с соответствующей придаточной частью. Трансформация сложноподчиненных предложени</w:t>
      </w:r>
      <w:r>
        <w:rPr>
          <w:rFonts w:ascii="Times New Roman" w:hAnsi="Times New Roman"/>
          <w:sz w:val="24"/>
          <w:szCs w:val="24"/>
        </w:rPr>
        <w:t>й в простые и простых в сложные (17 часов)</w:t>
      </w:r>
    </w:p>
    <w:p w:rsidR="005E7175" w:rsidRDefault="005E7175" w:rsidP="004F7EE3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Контрольная работа (1 час)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речи (2</w:t>
      </w:r>
      <w:r w:rsidRPr="00581067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а</w:t>
      </w:r>
      <w:r w:rsidRPr="00581067">
        <w:rPr>
          <w:rFonts w:ascii="Times New Roman" w:hAnsi="Times New Roman"/>
          <w:sz w:val="24"/>
          <w:szCs w:val="24"/>
        </w:rPr>
        <w:t>)</w:t>
      </w:r>
    </w:p>
    <w:p w:rsidR="005E7175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</w:t>
      </w:r>
      <w:r w:rsidRPr="00581067">
        <w:rPr>
          <w:rFonts w:ascii="Times New Roman" w:hAnsi="Times New Roman"/>
          <w:sz w:val="24"/>
          <w:szCs w:val="24"/>
        </w:rPr>
        <w:t>ло</w:t>
      </w:r>
      <w:r>
        <w:rPr>
          <w:rFonts w:ascii="Times New Roman" w:hAnsi="Times New Roman"/>
          <w:sz w:val="24"/>
          <w:szCs w:val="24"/>
        </w:rPr>
        <w:t xml:space="preserve">жная синтаксическая конструкция.  </w:t>
      </w:r>
      <w:r w:rsidRPr="00581067">
        <w:rPr>
          <w:rFonts w:ascii="Times New Roman" w:hAnsi="Times New Roman"/>
          <w:sz w:val="24"/>
          <w:szCs w:val="24"/>
        </w:rPr>
        <w:t>Сложноподчиненное предложение с несколькими придаточными. Сложноподчиненное предложение с последовательным, однородным и параллельным подчинением.</w:t>
      </w:r>
      <w:r>
        <w:rPr>
          <w:rFonts w:ascii="Times New Roman" w:hAnsi="Times New Roman"/>
          <w:sz w:val="24"/>
          <w:szCs w:val="24"/>
        </w:rPr>
        <w:t xml:space="preserve"> (3 часа)</w:t>
      </w:r>
    </w:p>
    <w:p w:rsidR="005E7175" w:rsidRPr="00581067" w:rsidRDefault="005E7175" w:rsidP="00561B0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речи (2</w:t>
      </w:r>
      <w:r w:rsidRPr="00581067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а</w:t>
      </w:r>
      <w:r w:rsidRPr="00581067">
        <w:rPr>
          <w:rFonts w:ascii="Times New Roman" w:hAnsi="Times New Roman"/>
          <w:sz w:val="24"/>
          <w:szCs w:val="24"/>
        </w:rPr>
        <w:t>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Сложное предложение с различными видами связи.</w:t>
      </w:r>
      <w:r>
        <w:rPr>
          <w:rFonts w:ascii="Times New Roman" w:hAnsi="Times New Roman"/>
          <w:sz w:val="24"/>
          <w:szCs w:val="24"/>
        </w:rPr>
        <w:t xml:space="preserve"> Комбинации связей в СПП с несколькими придаточными. </w:t>
      </w:r>
      <w:r w:rsidRPr="00581067">
        <w:rPr>
          <w:rFonts w:ascii="Times New Roman" w:hAnsi="Times New Roman"/>
          <w:sz w:val="24"/>
          <w:szCs w:val="24"/>
        </w:rPr>
        <w:t>Части сложного предложения с различными</w:t>
      </w:r>
      <w:r>
        <w:rPr>
          <w:rFonts w:ascii="Times New Roman" w:hAnsi="Times New Roman"/>
          <w:sz w:val="24"/>
          <w:szCs w:val="24"/>
        </w:rPr>
        <w:t xml:space="preserve"> видами связи. Знаки препинания (2 часа)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Контрольная работа (1 час</w:t>
      </w:r>
      <w:r w:rsidRPr="00581067">
        <w:rPr>
          <w:rFonts w:ascii="Times New Roman" w:hAnsi="Times New Roman"/>
          <w:sz w:val="24"/>
          <w:szCs w:val="24"/>
        </w:rPr>
        <w:t>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Бессоюзные сложные предложения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Сложное бессоюзное предложение, его структура. Смысловые отношения между частями бессоюзного сложного предложения. Средства соединения частей бессоюзного сложного предложения: интонация, знаки препинания (запятая, точка с запятой, двоеточие, тире). Синонимия бессоюзных и союзны</w:t>
      </w:r>
      <w:r>
        <w:rPr>
          <w:rFonts w:ascii="Times New Roman" w:hAnsi="Times New Roman"/>
          <w:sz w:val="24"/>
          <w:szCs w:val="24"/>
        </w:rPr>
        <w:t>х сложноподчиненных предложений (5 часов)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Контрольная работа (1 час)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речи (3</w:t>
      </w:r>
      <w:r w:rsidRPr="00581067">
        <w:rPr>
          <w:rFonts w:ascii="Times New Roman" w:hAnsi="Times New Roman"/>
          <w:sz w:val="24"/>
          <w:szCs w:val="24"/>
        </w:rPr>
        <w:t xml:space="preserve"> часа)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 xml:space="preserve">Способы передачи чужой речи </w:t>
      </w:r>
    </w:p>
    <w:p w:rsidR="005E7175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Способы передачи чужой речи: прямая речь, косвенная речь, диалог, цитата. Структура предложений с прямой и косвенной речью. Знаки препинания в предложениях с прямой и косвенной речью. Ввод цитаты в речь, знаки препинания при оформлении цитат и диалога(5 часов)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 xml:space="preserve">Развитие речи </w:t>
      </w:r>
      <w:r>
        <w:rPr>
          <w:rFonts w:ascii="Times New Roman" w:hAnsi="Times New Roman"/>
          <w:sz w:val="24"/>
          <w:szCs w:val="24"/>
        </w:rPr>
        <w:t>(2</w:t>
      </w:r>
      <w:r w:rsidRPr="00581067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а)</w:t>
      </w:r>
    </w:p>
    <w:p w:rsidR="005E7175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 w:rsidRPr="00581067">
        <w:rPr>
          <w:rFonts w:ascii="Times New Roman" w:hAnsi="Times New Roman"/>
          <w:sz w:val="24"/>
          <w:szCs w:val="24"/>
        </w:rPr>
        <w:t>Сложное синтаксическое целое. Абзац</w:t>
      </w:r>
      <w:r>
        <w:rPr>
          <w:rFonts w:ascii="Times New Roman" w:hAnsi="Times New Roman"/>
          <w:sz w:val="24"/>
          <w:szCs w:val="24"/>
        </w:rPr>
        <w:t xml:space="preserve">. </w:t>
      </w:r>
      <w:r w:rsidRPr="00D55B45">
        <w:rPr>
          <w:rFonts w:ascii="Times New Roman" w:hAnsi="Times New Roman"/>
          <w:sz w:val="24"/>
          <w:szCs w:val="24"/>
        </w:rPr>
        <w:t>Сложное синтаксическое целое с цепной связью.</w:t>
      </w:r>
      <w:r>
        <w:rPr>
          <w:rFonts w:ascii="Times New Roman" w:hAnsi="Times New Roman"/>
          <w:sz w:val="24"/>
          <w:szCs w:val="24"/>
        </w:rPr>
        <w:t xml:space="preserve">  </w:t>
      </w:r>
      <w:r w:rsidRPr="00D55B45">
        <w:rPr>
          <w:rFonts w:ascii="Times New Roman" w:hAnsi="Times New Roman"/>
          <w:sz w:val="24"/>
          <w:szCs w:val="24"/>
        </w:rPr>
        <w:t>Сл</w:t>
      </w:r>
      <w:r>
        <w:rPr>
          <w:rFonts w:ascii="Times New Roman" w:hAnsi="Times New Roman"/>
          <w:sz w:val="24"/>
          <w:szCs w:val="24"/>
        </w:rPr>
        <w:t>ожное синтаксическое целое с параллель</w:t>
      </w:r>
      <w:r w:rsidRPr="00D55B45">
        <w:rPr>
          <w:rFonts w:ascii="Times New Roman" w:hAnsi="Times New Roman"/>
          <w:sz w:val="24"/>
          <w:szCs w:val="24"/>
        </w:rPr>
        <w:t>ной связью.</w:t>
      </w:r>
      <w:r w:rsidRPr="00581067">
        <w:rPr>
          <w:rFonts w:ascii="Times New Roman" w:hAnsi="Times New Roman"/>
          <w:sz w:val="24"/>
          <w:szCs w:val="24"/>
        </w:rPr>
        <w:t xml:space="preserve"> (4 часа)</w:t>
      </w:r>
    </w:p>
    <w:p w:rsidR="005E7175" w:rsidRPr="00581067" w:rsidRDefault="005E7175" w:rsidP="004F7EE3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Контрольная работа (2</w:t>
      </w:r>
      <w:r w:rsidRPr="00581067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а</w:t>
      </w:r>
      <w:r w:rsidRPr="00581067">
        <w:rPr>
          <w:rFonts w:ascii="Times New Roman" w:hAnsi="Times New Roman"/>
          <w:sz w:val="24"/>
          <w:szCs w:val="24"/>
        </w:rPr>
        <w:t>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Повторение пройденного за год (6</w:t>
      </w:r>
      <w:r w:rsidRPr="00581067">
        <w:rPr>
          <w:rFonts w:ascii="Times New Roman" w:hAnsi="Times New Roman"/>
          <w:sz w:val="24"/>
          <w:szCs w:val="24"/>
        </w:rPr>
        <w:t xml:space="preserve"> ч</w:t>
      </w:r>
      <w:r>
        <w:rPr>
          <w:rFonts w:ascii="Times New Roman" w:hAnsi="Times New Roman"/>
          <w:sz w:val="24"/>
          <w:szCs w:val="24"/>
        </w:rPr>
        <w:t>асов</w:t>
      </w:r>
      <w:r w:rsidRPr="00581067">
        <w:rPr>
          <w:rFonts w:ascii="Times New Roman" w:hAnsi="Times New Roman"/>
          <w:sz w:val="24"/>
          <w:szCs w:val="24"/>
        </w:rPr>
        <w:t>)</w:t>
      </w:r>
    </w:p>
    <w:p w:rsidR="005E7175" w:rsidRPr="00581067" w:rsidRDefault="005E7175" w:rsidP="000F02B2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Контрольная работа (3</w:t>
      </w:r>
      <w:r w:rsidRPr="00581067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а</w:t>
      </w:r>
      <w:r w:rsidRPr="00581067">
        <w:rPr>
          <w:rFonts w:ascii="Times New Roman" w:hAnsi="Times New Roman"/>
          <w:sz w:val="24"/>
          <w:szCs w:val="24"/>
        </w:rPr>
        <w:t>)</w:t>
      </w:r>
    </w:p>
    <w:p w:rsidR="005E7175" w:rsidRDefault="005E7175" w:rsidP="00A84286">
      <w:pPr>
        <w:rPr>
          <w:rFonts w:ascii="Times New Roman" w:hAnsi="Times New Roman"/>
          <w:sz w:val="24"/>
          <w:szCs w:val="24"/>
        </w:rPr>
      </w:pPr>
    </w:p>
    <w:p w:rsidR="005E7175" w:rsidRPr="001F3AFD" w:rsidRDefault="005E7175" w:rsidP="00C60D80">
      <w:pPr>
        <w:jc w:val="center"/>
        <w:rPr>
          <w:rFonts w:ascii="Times New Roman" w:hAnsi="Times New Roman"/>
          <w:b/>
          <w:sz w:val="24"/>
          <w:szCs w:val="24"/>
        </w:rPr>
      </w:pPr>
      <w:r w:rsidRPr="001F3AFD">
        <w:rPr>
          <w:rFonts w:ascii="Times New Roman" w:hAnsi="Times New Roman"/>
          <w:b/>
          <w:sz w:val="24"/>
          <w:szCs w:val="24"/>
        </w:rPr>
        <w:t>Содержание курса</w:t>
      </w:r>
    </w:p>
    <w:tbl>
      <w:tblPr>
        <w:tblW w:w="0" w:type="auto"/>
        <w:tblInd w:w="5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43"/>
        <w:gridCol w:w="4820"/>
        <w:gridCol w:w="2551"/>
        <w:gridCol w:w="2127"/>
        <w:gridCol w:w="2551"/>
      </w:tblGrid>
      <w:tr w:rsidR="005E7175" w:rsidRPr="00D55B45" w:rsidTr="00D55B45">
        <w:tc>
          <w:tcPr>
            <w:tcW w:w="1843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820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Система уроков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27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Урок развития речи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</w:tr>
      <w:tr w:rsidR="005E7175" w:rsidRPr="00D55B45" w:rsidTr="00D55B45">
        <w:tc>
          <w:tcPr>
            <w:tcW w:w="1843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 xml:space="preserve">Общие  сведения  о языке. Функция  русского  языка в современном  мире. Международное  значение  русского  языка. Богатство  и выразительность  русского  языка. 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D55B45">
        <w:tc>
          <w:tcPr>
            <w:tcW w:w="1843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Повторение изученного в  8 классе - 1ч..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D55B45">
        <w:tc>
          <w:tcPr>
            <w:tcW w:w="1843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Сложное предложение - 1ч.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D55B45">
        <w:tc>
          <w:tcPr>
            <w:tcW w:w="1843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4-6</w:t>
            </w:r>
          </w:p>
        </w:tc>
        <w:tc>
          <w:tcPr>
            <w:tcW w:w="4820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Сложносочинённое предложение – 3 ч.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7175" w:rsidRPr="00D55B45" w:rsidTr="00D55B45">
        <w:tc>
          <w:tcPr>
            <w:tcW w:w="1843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7-23</w:t>
            </w:r>
          </w:p>
        </w:tc>
        <w:tc>
          <w:tcPr>
            <w:tcW w:w="4820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color w:val="000000"/>
                <w:sz w:val="24"/>
                <w:szCs w:val="24"/>
              </w:rPr>
              <w:t>Сложноподчиненные предложения – 17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127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E7175" w:rsidRPr="00D55B45" w:rsidTr="00D55B45">
        <w:tc>
          <w:tcPr>
            <w:tcW w:w="1843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24--28</w:t>
            </w:r>
          </w:p>
        </w:tc>
        <w:tc>
          <w:tcPr>
            <w:tcW w:w="4820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color w:val="000000"/>
                <w:sz w:val="24"/>
                <w:szCs w:val="24"/>
              </w:rPr>
              <w:t>Сложноподчинённые  предложения  с  несколькими придаточными – 5 ч.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7175" w:rsidRPr="00D55B45" w:rsidTr="00D55B45">
        <w:tc>
          <w:tcPr>
            <w:tcW w:w="1843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29-33</w:t>
            </w:r>
          </w:p>
        </w:tc>
        <w:tc>
          <w:tcPr>
            <w:tcW w:w="4820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color w:val="000000"/>
                <w:sz w:val="24"/>
                <w:szCs w:val="24"/>
              </w:rPr>
              <w:t>Бессоюзные сложные   предложения –  5 ч.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E7175" w:rsidRPr="00D55B45" w:rsidTr="00D55B45">
        <w:tc>
          <w:tcPr>
            <w:tcW w:w="1843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34-38</w:t>
            </w:r>
          </w:p>
        </w:tc>
        <w:tc>
          <w:tcPr>
            <w:tcW w:w="4820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. Способы передачи чужой  речи. Прямая и косвенная речь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D55B45">
        <w:tc>
          <w:tcPr>
            <w:tcW w:w="1843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39-42</w:t>
            </w:r>
          </w:p>
        </w:tc>
        <w:tc>
          <w:tcPr>
            <w:tcW w:w="4820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Сложное синтаксическое целое. Абзац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E7175" w:rsidRPr="00D55B45" w:rsidTr="00D55B45">
        <w:tc>
          <w:tcPr>
            <w:tcW w:w="1843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43-47</w:t>
            </w:r>
          </w:p>
        </w:tc>
        <w:tc>
          <w:tcPr>
            <w:tcW w:w="4820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Повторение  изученного за год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E7175" w:rsidRPr="00D55B45" w:rsidTr="00D55B45">
        <w:tc>
          <w:tcPr>
            <w:tcW w:w="1843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2127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5E7175" w:rsidRPr="00D55B45" w:rsidTr="00D55B45">
        <w:tc>
          <w:tcPr>
            <w:tcW w:w="1843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68часов</w:t>
            </w:r>
          </w:p>
        </w:tc>
        <w:tc>
          <w:tcPr>
            <w:tcW w:w="2127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5E7175" w:rsidRPr="00D55B45" w:rsidRDefault="005E7175" w:rsidP="00D55B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E7175" w:rsidRDefault="005E7175" w:rsidP="00A84286">
      <w:pPr>
        <w:rPr>
          <w:rFonts w:ascii="Times New Roman" w:hAnsi="Times New Roman"/>
          <w:sz w:val="24"/>
          <w:szCs w:val="24"/>
        </w:rPr>
      </w:pPr>
      <w:r w:rsidRPr="00A84286">
        <w:rPr>
          <w:rFonts w:ascii="Times New Roman" w:hAnsi="Times New Roman"/>
          <w:sz w:val="24"/>
          <w:szCs w:val="24"/>
        </w:rPr>
        <w:t xml:space="preserve"> </w:t>
      </w:r>
    </w:p>
    <w:p w:rsidR="005E7175" w:rsidRDefault="005E7175" w:rsidP="00A84286">
      <w:pPr>
        <w:rPr>
          <w:rFonts w:ascii="Times New Roman" w:hAnsi="Times New Roman"/>
          <w:sz w:val="24"/>
          <w:szCs w:val="24"/>
        </w:rPr>
      </w:pPr>
    </w:p>
    <w:p w:rsidR="005E7175" w:rsidRDefault="005E7175" w:rsidP="00A84286">
      <w:pPr>
        <w:rPr>
          <w:rFonts w:ascii="Times New Roman" w:hAnsi="Times New Roman"/>
          <w:sz w:val="24"/>
          <w:szCs w:val="24"/>
        </w:rPr>
      </w:pPr>
    </w:p>
    <w:p w:rsidR="005E7175" w:rsidRPr="00A84286" w:rsidRDefault="005E7175" w:rsidP="00A84286">
      <w:pPr>
        <w:rPr>
          <w:rFonts w:ascii="Times New Roman" w:hAnsi="Times New Roman"/>
          <w:sz w:val="24"/>
          <w:szCs w:val="24"/>
        </w:rPr>
      </w:pPr>
    </w:p>
    <w:p w:rsidR="005E7175" w:rsidRPr="00A84286" w:rsidRDefault="005E7175" w:rsidP="00A84286">
      <w:pPr>
        <w:rPr>
          <w:rFonts w:ascii="Times New Roman" w:hAnsi="Times New Roman"/>
          <w:sz w:val="24"/>
          <w:szCs w:val="24"/>
        </w:rPr>
      </w:pPr>
    </w:p>
    <w:p w:rsidR="005E7175" w:rsidRPr="00A84286" w:rsidRDefault="005E7175" w:rsidP="00A84286">
      <w:pPr>
        <w:rPr>
          <w:rFonts w:ascii="Times New Roman" w:hAnsi="Times New Roman"/>
          <w:sz w:val="24"/>
          <w:szCs w:val="24"/>
        </w:rPr>
      </w:pPr>
      <w:r w:rsidRPr="00A84286">
        <w:rPr>
          <w:rFonts w:ascii="Times New Roman" w:hAnsi="Times New Roman"/>
          <w:sz w:val="24"/>
          <w:szCs w:val="24"/>
        </w:rPr>
        <w:t xml:space="preserve">                     </w:t>
      </w:r>
    </w:p>
    <w:p w:rsidR="005E7175" w:rsidRDefault="005E7175" w:rsidP="00C60D80">
      <w:pPr>
        <w:pStyle w:val="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</w:t>
      </w:r>
      <w:r w:rsidRPr="0035350A">
        <w:rPr>
          <w:rFonts w:ascii="Times New Roman" w:hAnsi="Times New Roman"/>
          <w:sz w:val="24"/>
          <w:szCs w:val="24"/>
        </w:rPr>
        <w:t>Календарно-тематическое планирование.</w:t>
      </w:r>
    </w:p>
    <w:p w:rsidR="005E7175" w:rsidRPr="00DC0ADA" w:rsidRDefault="005E7175" w:rsidP="00DC0ADA">
      <w:pPr>
        <w:jc w:val="center"/>
        <w:rPr>
          <w:rFonts w:ascii="Times New Roman" w:hAnsi="Times New Roman"/>
          <w:b/>
          <w:sz w:val="24"/>
          <w:szCs w:val="24"/>
        </w:rPr>
      </w:pPr>
      <w:r w:rsidRPr="0090397D">
        <w:rPr>
          <w:rFonts w:ascii="Times New Roman" w:hAnsi="Times New Roman"/>
          <w:b/>
          <w:sz w:val="24"/>
          <w:szCs w:val="24"/>
        </w:rPr>
        <w:t>Н.А.Андрамонова, Л.Д.Умарова, Русский язык, 9 класс, Казань: Магариф,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0397D">
        <w:rPr>
          <w:rFonts w:ascii="Times New Roman" w:hAnsi="Times New Roman"/>
          <w:b/>
          <w:sz w:val="24"/>
          <w:szCs w:val="24"/>
        </w:rPr>
        <w:t>2008</w:t>
      </w:r>
      <w:r>
        <w:rPr>
          <w:rFonts w:ascii="Times New Roman" w:hAnsi="Times New Roman"/>
          <w:b/>
          <w:sz w:val="24"/>
          <w:szCs w:val="24"/>
        </w:rPr>
        <w:t>.</w:t>
      </w:r>
    </w:p>
    <w:tbl>
      <w:tblPr>
        <w:tblpPr w:leftFromText="180" w:rightFromText="180" w:vertAnchor="text" w:tblpY="1"/>
        <w:tblOverlap w:val="never"/>
        <w:tblW w:w="159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19"/>
        <w:gridCol w:w="10270"/>
        <w:gridCol w:w="1134"/>
        <w:gridCol w:w="1845"/>
        <w:gridCol w:w="1695"/>
        <w:gridCol w:w="6"/>
        <w:gridCol w:w="9"/>
        <w:gridCol w:w="239"/>
      </w:tblGrid>
      <w:tr w:rsidR="005E7175" w:rsidRPr="00D55B45" w:rsidTr="00AD1288">
        <w:trPr>
          <w:gridAfter w:val="2"/>
          <w:wAfter w:w="248" w:type="dxa"/>
          <w:trHeight w:val="1131"/>
        </w:trPr>
        <w:tc>
          <w:tcPr>
            <w:tcW w:w="719" w:type="dxa"/>
            <w:vMerge w:val="restart"/>
          </w:tcPr>
          <w:p w:rsidR="005E7175" w:rsidRPr="00D55B45" w:rsidRDefault="005E7175" w:rsidP="00AD12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№</w:t>
            </w:r>
            <w:r w:rsidRPr="00D55B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п/п</w:t>
            </w:r>
          </w:p>
        </w:tc>
        <w:tc>
          <w:tcPr>
            <w:tcW w:w="10270" w:type="dxa"/>
            <w:vMerge w:val="restart"/>
          </w:tcPr>
          <w:p w:rsidR="005E7175" w:rsidRPr="00D55B45" w:rsidRDefault="005E7175" w:rsidP="00AD12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bCs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134" w:type="dxa"/>
            <w:vMerge w:val="restart"/>
          </w:tcPr>
          <w:p w:rsidR="005E7175" w:rsidRPr="00D55B45" w:rsidRDefault="005E7175" w:rsidP="00AD12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3546" w:type="dxa"/>
            <w:gridSpan w:val="3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bCs/>
                <w:sz w:val="24"/>
                <w:szCs w:val="24"/>
              </w:rPr>
              <w:t>Сроки</w:t>
            </w:r>
          </w:p>
          <w:p w:rsidR="005E7175" w:rsidRPr="00D55B45" w:rsidRDefault="005E7175" w:rsidP="00AD12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bCs/>
                <w:sz w:val="24"/>
                <w:szCs w:val="24"/>
              </w:rPr>
              <w:t>прооведения</w:t>
            </w:r>
          </w:p>
        </w:tc>
      </w:tr>
      <w:tr w:rsidR="005E7175" w:rsidRPr="00D55B45" w:rsidTr="00AD1288">
        <w:trPr>
          <w:gridAfter w:val="2"/>
          <w:wAfter w:w="248" w:type="dxa"/>
          <w:trHeight w:val="478"/>
        </w:trPr>
        <w:tc>
          <w:tcPr>
            <w:tcW w:w="719" w:type="dxa"/>
            <w:vMerge/>
          </w:tcPr>
          <w:p w:rsidR="005E7175" w:rsidRPr="00D55B45" w:rsidRDefault="005E7175" w:rsidP="00AD12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270" w:type="dxa"/>
            <w:vMerge/>
          </w:tcPr>
          <w:p w:rsidR="005E7175" w:rsidRPr="00D55B45" w:rsidRDefault="005E7175" w:rsidP="00AD12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E7175" w:rsidRPr="00D55B45" w:rsidRDefault="005E7175" w:rsidP="00AD12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right w:val="single" w:sz="4" w:space="0" w:color="auto"/>
            </w:tcBorders>
          </w:tcPr>
          <w:p w:rsidR="005E7175" w:rsidRPr="00D55B45" w:rsidRDefault="005E7175" w:rsidP="00AD12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bCs/>
                <w:sz w:val="24"/>
                <w:szCs w:val="24"/>
              </w:rPr>
              <w:t>планируемые сроки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5E7175" w:rsidRPr="00D55B45" w:rsidRDefault="005E7175" w:rsidP="00AD1288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bCs/>
                <w:sz w:val="24"/>
                <w:szCs w:val="24"/>
              </w:rPr>
              <w:t>фактические сроки</w:t>
            </w: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Общие  сведения  о языке. Функция  русского  языка в современном  мире. Международное  значение  русского  языка. Богатство  и выразительность  русского  языка.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9D0941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847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ПОВТОРЕНИЕ  ИЗУЧЕННОГО  В  8  КЛАССЕ ( 1ч. )</w:t>
            </w:r>
            <w:r w:rsidRPr="00D55B45">
              <w:rPr>
                <w:rFonts w:ascii="Times New Roman" w:hAnsi="Times New Roman"/>
                <w:sz w:val="24"/>
                <w:szCs w:val="24"/>
              </w:rPr>
              <w:t xml:space="preserve"> Простое предложение и его грамматическая основа. Предложения с однородными членами.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9D0941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5B45">
              <w:rPr>
                <w:rFonts w:ascii="Times New Roman" w:hAnsi="Times New Roman"/>
                <w:b/>
                <w:sz w:val="28"/>
                <w:szCs w:val="28"/>
                <w:lang w:val="be-BY"/>
              </w:rPr>
              <w:t>С</w:t>
            </w:r>
            <w:r w:rsidRPr="00D55B45">
              <w:rPr>
                <w:rFonts w:ascii="Times New Roman" w:hAnsi="Times New Roman"/>
                <w:b/>
                <w:sz w:val="28"/>
                <w:szCs w:val="28"/>
              </w:rPr>
              <w:t>л</w:t>
            </w:r>
            <w:r w:rsidRPr="00D55B45">
              <w:rPr>
                <w:rFonts w:ascii="Times New Roman" w:hAnsi="Times New Roman"/>
                <w:b/>
                <w:sz w:val="28"/>
                <w:szCs w:val="28"/>
                <w:lang w:val="be-BY"/>
              </w:rPr>
              <w:t xml:space="preserve">ожное  предложение.   </w:t>
            </w:r>
            <w:r w:rsidRPr="00D55B45">
              <w:rPr>
                <w:rFonts w:ascii="Times New Roman" w:hAnsi="Times New Roman"/>
                <w:b/>
                <w:sz w:val="28"/>
                <w:szCs w:val="28"/>
              </w:rPr>
              <w:t>Сложносочинённые</w:t>
            </w:r>
            <w:r w:rsidRPr="00D55B45">
              <w:rPr>
                <w:rFonts w:ascii="Times New Roman" w:hAnsi="Times New Roman"/>
                <w:b/>
                <w:sz w:val="28"/>
                <w:szCs w:val="28"/>
                <w:lang w:val="be-BY"/>
              </w:rPr>
              <w:t xml:space="preserve">  </w:t>
            </w:r>
            <w:r w:rsidRPr="00D55B45">
              <w:rPr>
                <w:rFonts w:ascii="Times New Roman" w:hAnsi="Times New Roman"/>
                <w:b/>
                <w:sz w:val="28"/>
                <w:szCs w:val="28"/>
              </w:rPr>
              <w:t>предложения.(6ч.)</w:t>
            </w:r>
            <w:r w:rsidRPr="00D55B45">
              <w:rPr>
                <w:rFonts w:ascii="Times New Roman" w:hAnsi="Times New Roman"/>
                <w:sz w:val="24"/>
                <w:szCs w:val="24"/>
              </w:rPr>
              <w:t>Сложное  предложение. Основные виды сложных предложений.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55B45">
              <w:rPr>
                <w:rFonts w:ascii="Times New Roman" w:hAnsi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9D0941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844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Сложносочинённые  предложения.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5B45">
              <w:rPr>
                <w:rFonts w:ascii="Times New Roman" w:hAnsi="Times New Roman"/>
                <w:sz w:val="24"/>
                <w:szCs w:val="24"/>
              </w:rPr>
              <w:t>Сложносочинённые  предложения    с  соединительными  союзами.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9D0941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  <w:tcBorders>
              <w:top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70" w:type="dxa"/>
            <w:tcBorders>
              <w:top w:val="single" w:sz="4" w:space="0" w:color="auto"/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Сложносочинённые  предложения  с  разделительными  союзами.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70" w:type="dxa"/>
            <w:tcBorders>
              <w:top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Сложносочинённые  предложения с противительными  союзами.</w:t>
            </w:r>
          </w:p>
        </w:tc>
        <w:tc>
          <w:tcPr>
            <w:tcW w:w="1134" w:type="dxa"/>
            <w:vMerge/>
            <w:tcBorders>
              <w:top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1086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Контрольный диктант  с грамматическим заданием по теме «Сложносочинённые  предложения»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.09.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8-9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Урок развития речи. Подготовка к написанию сжатого изложения «Что такое дружба».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.09.</w:t>
            </w:r>
          </w:p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СЛОЖНОПОДЧИНЁННЫЕ  ПРЕДЛОЖЕНИЯ (17ч.)</w:t>
            </w:r>
            <w:r w:rsidRPr="00D55B45">
              <w:rPr>
                <w:rFonts w:ascii="Times New Roman" w:hAnsi="Times New Roman"/>
                <w:sz w:val="24"/>
                <w:szCs w:val="24"/>
              </w:rPr>
              <w:t xml:space="preserve"> Работа над  ошибками. Понятие о сложноподчинённом предложении.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55B45">
              <w:rPr>
                <w:rFonts w:ascii="Times New Roman" w:hAnsi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Подчинительные союзы и союзные слова в сложноподчинённых предложениях.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692"/>
        </w:trPr>
        <w:tc>
          <w:tcPr>
            <w:tcW w:w="719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10270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Указательные слова в СПП. Виды  СПП по значению.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bottom w:val="single" w:sz="4" w:space="0" w:color="auto"/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1091"/>
        </w:trPr>
        <w:tc>
          <w:tcPr>
            <w:tcW w:w="719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13.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10270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СПП с придаточными определительными.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СПП с придаточными  местоимённо-определительными.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bottom w:val="single" w:sz="4" w:space="0" w:color="auto"/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.10.</w:t>
            </w:r>
          </w:p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263"/>
        </w:trPr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10270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СПП с придаточными изъяснительными.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bottom w:val="single" w:sz="4" w:space="0" w:color="auto"/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СПП с придаточными изъяснительными.  Замена предложений с  прямой  речью.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.10.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СПП с обстоятельственным придаточным. СПП с придаточными места.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630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СПП  с  придаточными  времени.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09.11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СПП  с  придаточными  причины.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D55B45">
              <w:rPr>
                <w:rFonts w:ascii="Times New Roman" w:hAnsi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СПП  с  придаточными  цели.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Проверочная работа по теме: «Сложноподчиненные предложения с обстоятельственными придаточными».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СПП  с  придаточными уступительными.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СПП  с  придаточными  условия.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СПП  с  придаточными  сравнительными, образа действия  и  степени.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.11.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720"/>
        </w:trPr>
        <w:tc>
          <w:tcPr>
            <w:tcW w:w="719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25-26</w:t>
            </w:r>
          </w:p>
        </w:tc>
        <w:tc>
          <w:tcPr>
            <w:tcW w:w="10270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  <w:lang w:val="be-BY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Р.Р. Сочинение -  описание  по  картине  И. И. Левитана  «Свежий  ветер.  Волга»</w:t>
            </w:r>
            <w:r w:rsidRPr="00D55B45">
              <w:rPr>
                <w:rFonts w:ascii="Times New Roman" w:hAnsi="Times New Roman"/>
                <w:b/>
                <w:sz w:val="24"/>
                <w:szCs w:val="24"/>
                <w:lang w:val="be-BY"/>
              </w:rPr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bottom w:val="single" w:sz="4" w:space="0" w:color="auto"/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07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СПП с придаточными следствия.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Порядок  синтаксического  разбора  СПП. Повторение.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.12.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692"/>
        </w:trPr>
        <w:tc>
          <w:tcPr>
            <w:tcW w:w="719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0270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Контрольный  диктант  с  грамматическим заданием по разделу «Сложноподчинённое  предложение».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bottom w:val="single" w:sz="4" w:space="0" w:color="auto"/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Сложная синтаксическая конструкция (5ч.)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 xml:space="preserve"> СПП с несколькими придаточными. СПП с однородным подчинением придаточных.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Неоднородное         подчинение придаточных.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.12.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10.01.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728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СПП с последовательным подчинением придаточных.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33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34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Урок развития речи. Подготовка к написанию сжатого  изложения   «Мечта».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Урок развития речи. Написание  сжатого  изложения «Мечта».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.01.</w:t>
            </w:r>
          </w:p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Сложные предложения с разными видами связей.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Комбинации связей в СПП с несколькими придаточными.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Контрольный диктант с  грамматическим  заданием по  теме «СПП с несколькими придаточными».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.01.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1159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Бессоюзные    предложения. ( 5 ч.)</w:t>
            </w:r>
            <w:r w:rsidRPr="00D55B45">
              <w:rPr>
                <w:rFonts w:ascii="Times New Roman" w:hAnsi="Times New Roman"/>
                <w:sz w:val="24"/>
                <w:szCs w:val="24"/>
              </w:rPr>
              <w:t xml:space="preserve"> Работа  над  ошибками. Понятие о бессоюзном сложном предложении.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Запятая и точка с запятой в БСП.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07.02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704"/>
        </w:trPr>
        <w:tc>
          <w:tcPr>
            <w:tcW w:w="719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0270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Р.Р. Подготовка к  написанию  сочинения-рассуждения  на  тему: «Кем  быть».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bottom w:val="single" w:sz="4" w:space="0" w:color="auto"/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554"/>
        </w:trPr>
        <w:tc>
          <w:tcPr>
            <w:tcW w:w="719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0270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Двоеточие в БСП.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bottom w:val="single" w:sz="4" w:space="0" w:color="auto"/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Тире в БСП,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803"/>
        </w:trPr>
        <w:tc>
          <w:tcPr>
            <w:tcW w:w="719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43-44</w:t>
            </w:r>
          </w:p>
        </w:tc>
        <w:tc>
          <w:tcPr>
            <w:tcW w:w="10270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Р.Р. Подготовка к написанию сочинения по картине П.П.Кончаловского «Сирень».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bottom w:val="single" w:sz="4" w:space="0" w:color="auto"/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.02.</w:t>
            </w:r>
          </w:p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Порядок синтаксического разбора БСП. Повторение.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.02.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725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Контрольная  работа по  теме «Бессоюзные сложные  предложения».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01.03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Способы передачи чужой  речи. (5ч.)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Прямая и косвенная речь.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07.03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Предложения с прямой речью и знаки препинания при них.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03.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Косвенная речь.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Замена прямой речи косвенной.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Диалог. Знаки препинания при диалоге.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699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51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Цитаты. Повторение.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.03.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lastRenderedPageBreak/>
              <w:t>52-53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Р.Р.  Подготовка к  написанию сочинения на лингвистическую тему:  «Зачем  нужно двоеточие?»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.03.</w:t>
            </w:r>
          </w:p>
          <w:p w:rsidR="005E7175" w:rsidRPr="00D55B45" w:rsidRDefault="007934FE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1288" w:rsidRPr="00D55B45" w:rsidTr="00AD1288">
        <w:trPr>
          <w:gridAfter w:val="2"/>
          <w:wAfter w:w="248" w:type="dxa"/>
          <w:trHeight w:val="682"/>
        </w:trPr>
        <w:tc>
          <w:tcPr>
            <w:tcW w:w="719" w:type="dxa"/>
          </w:tcPr>
          <w:p w:rsidR="00AD1288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0270" w:type="dxa"/>
          </w:tcPr>
          <w:p w:rsidR="00AD1288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Сложное синтаксическое  целое. (4ч.)</w:t>
            </w:r>
            <w:r w:rsidRPr="00D55B45">
              <w:rPr>
                <w:rFonts w:ascii="Times New Roman" w:hAnsi="Times New Roman"/>
                <w:sz w:val="24"/>
                <w:szCs w:val="24"/>
              </w:rPr>
              <w:t xml:space="preserve"> Сложное синтаксическое целое. Абзац.</w:t>
            </w:r>
          </w:p>
        </w:tc>
        <w:tc>
          <w:tcPr>
            <w:tcW w:w="1134" w:type="dxa"/>
          </w:tcPr>
          <w:p w:rsidR="00AD1288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AD1288" w:rsidRPr="00D55B45" w:rsidRDefault="00AD1288" w:rsidP="00AD1288">
            <w:pPr>
              <w:spacing w:after="0" w:line="240" w:lineRule="auto"/>
            </w:pPr>
            <w:r>
              <w:t>5.04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AD1288" w:rsidRPr="00D55B45" w:rsidRDefault="00AD1288" w:rsidP="00AD1288">
            <w:pPr>
              <w:spacing w:after="0" w:line="240" w:lineRule="auto"/>
            </w:pPr>
          </w:p>
        </w:tc>
      </w:tr>
      <w:tr w:rsidR="00AD1288" w:rsidRPr="00D55B45" w:rsidTr="00AD1288">
        <w:tc>
          <w:tcPr>
            <w:tcW w:w="719" w:type="dxa"/>
          </w:tcPr>
          <w:p w:rsidR="00AD1288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 xml:space="preserve">  55</w:t>
            </w:r>
          </w:p>
        </w:tc>
        <w:tc>
          <w:tcPr>
            <w:tcW w:w="10270" w:type="dxa"/>
          </w:tcPr>
          <w:p w:rsidR="00AD1288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Сложное синтаксическое целое с цепной связью.</w:t>
            </w:r>
          </w:p>
        </w:tc>
        <w:tc>
          <w:tcPr>
            <w:tcW w:w="1134" w:type="dxa"/>
          </w:tcPr>
          <w:p w:rsidR="00AD1288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288" w:rsidRPr="00D55B45" w:rsidRDefault="00AD1288" w:rsidP="00AD1288">
            <w:pPr>
              <w:spacing w:after="0" w:line="240" w:lineRule="auto"/>
            </w:pPr>
            <w:r>
              <w:t>11.04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288" w:rsidRPr="00D55B45" w:rsidRDefault="00AD1288" w:rsidP="00AD1288">
            <w:pPr>
              <w:spacing w:after="0" w:line="240" w:lineRule="auto"/>
            </w:pPr>
          </w:p>
        </w:tc>
        <w:tc>
          <w:tcPr>
            <w:tcW w:w="239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AD1288" w:rsidRPr="00D55B45" w:rsidRDefault="00AD1288" w:rsidP="00AD1288">
            <w:pPr>
              <w:spacing w:after="0" w:line="240" w:lineRule="auto"/>
            </w:pPr>
          </w:p>
        </w:tc>
      </w:tr>
      <w:tr w:rsidR="00AD1288" w:rsidRPr="00D55B45" w:rsidTr="00AD1288">
        <w:trPr>
          <w:gridAfter w:val="1"/>
          <w:wAfter w:w="239" w:type="dxa"/>
        </w:trPr>
        <w:tc>
          <w:tcPr>
            <w:tcW w:w="719" w:type="dxa"/>
            <w:tcBorders>
              <w:top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0270" w:type="dxa"/>
            <w:tcBorders>
              <w:top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Сложное синтаксическое целое с параллельной связью.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AD1288" w:rsidRPr="00D55B45" w:rsidRDefault="00AD1288" w:rsidP="00AD1288">
            <w:pPr>
              <w:spacing w:after="0" w:line="240" w:lineRule="auto"/>
            </w:pPr>
            <w:r>
              <w:t>12.04</w:t>
            </w:r>
          </w:p>
        </w:tc>
        <w:tc>
          <w:tcPr>
            <w:tcW w:w="1710" w:type="dxa"/>
            <w:gridSpan w:val="3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AD1288" w:rsidRPr="00D55B45" w:rsidRDefault="00AD1288" w:rsidP="00AD1288">
            <w:pPr>
              <w:spacing w:after="0" w:line="240" w:lineRule="auto"/>
            </w:pPr>
          </w:p>
        </w:tc>
      </w:tr>
      <w:tr w:rsidR="00AD1288" w:rsidRPr="00D55B45" w:rsidTr="00AD1288">
        <w:trPr>
          <w:gridAfter w:val="3"/>
          <w:wAfter w:w="254" w:type="dxa"/>
        </w:trPr>
        <w:tc>
          <w:tcPr>
            <w:tcW w:w="719" w:type="dxa"/>
          </w:tcPr>
          <w:p w:rsidR="00AD1288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0270" w:type="dxa"/>
          </w:tcPr>
          <w:p w:rsidR="00AD1288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Практическая работа. Анализ текста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AD1288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288" w:rsidRPr="00D55B45" w:rsidRDefault="00AD1288" w:rsidP="00AD1288">
            <w:pPr>
              <w:spacing w:after="0" w:line="240" w:lineRule="auto"/>
            </w:pPr>
            <w:r>
              <w:t>18.04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288" w:rsidRPr="00D55B45" w:rsidRDefault="00AD1288" w:rsidP="00AD1288">
            <w:pPr>
              <w:spacing w:after="0" w:line="240" w:lineRule="auto"/>
            </w:pPr>
          </w:p>
        </w:tc>
      </w:tr>
      <w:tr w:rsidR="00AD1288" w:rsidRPr="00D55B45" w:rsidTr="00AD1288">
        <w:trPr>
          <w:gridAfter w:val="5"/>
          <w:wAfter w:w="3794" w:type="dxa"/>
          <w:trHeight w:val="480"/>
        </w:trPr>
        <w:tc>
          <w:tcPr>
            <w:tcW w:w="719" w:type="dxa"/>
            <w:vMerge w:val="restart"/>
          </w:tcPr>
          <w:p w:rsidR="00AD1288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58-59</w:t>
            </w:r>
          </w:p>
        </w:tc>
        <w:tc>
          <w:tcPr>
            <w:tcW w:w="10270" w:type="dxa"/>
            <w:vMerge w:val="restart"/>
          </w:tcPr>
          <w:p w:rsidR="00AD1288" w:rsidRPr="00D55B45" w:rsidRDefault="00AD1288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Административное контрольное  тестирование в  форме  ОГЭ  (часть 2, 3)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AD1288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1288" w:rsidRPr="00D55B45" w:rsidTr="00AD1288">
        <w:trPr>
          <w:gridAfter w:val="3"/>
          <w:wAfter w:w="254" w:type="dxa"/>
          <w:trHeight w:val="360"/>
        </w:trPr>
        <w:tc>
          <w:tcPr>
            <w:tcW w:w="719" w:type="dxa"/>
            <w:vMerge/>
          </w:tcPr>
          <w:p w:rsidR="00AD1288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70" w:type="dxa"/>
            <w:vMerge/>
          </w:tcPr>
          <w:p w:rsidR="00AD1288" w:rsidRPr="00D55B45" w:rsidRDefault="00AD1288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AD1288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288" w:rsidRDefault="00AD1288" w:rsidP="00AD1288">
            <w:pPr>
              <w:spacing w:after="0" w:line="240" w:lineRule="auto"/>
            </w:pPr>
            <w:r>
              <w:t>19.04</w:t>
            </w:r>
          </w:p>
          <w:p w:rsidR="00AD1288" w:rsidRPr="00D55B45" w:rsidRDefault="00AD1288" w:rsidP="00AD1288">
            <w:pPr>
              <w:spacing w:after="0" w:line="240" w:lineRule="auto"/>
            </w:pPr>
            <w:r>
              <w:t>25.04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1288" w:rsidRPr="00D55B45" w:rsidRDefault="00AD1288" w:rsidP="00AD1288">
            <w:pPr>
              <w:spacing w:after="0" w:line="240" w:lineRule="auto"/>
            </w:pPr>
          </w:p>
        </w:tc>
      </w:tr>
      <w:tr w:rsidR="005E7175" w:rsidRPr="00D55B45" w:rsidTr="00AD1288">
        <w:trPr>
          <w:gridAfter w:val="2"/>
          <w:wAfter w:w="248" w:type="dxa"/>
          <w:trHeight w:val="768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60-61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 xml:space="preserve">Повторение.  (4ч.) </w:t>
            </w:r>
            <w:r w:rsidRPr="00D55B45">
              <w:rPr>
                <w:rFonts w:ascii="Times New Roman" w:hAnsi="Times New Roman"/>
                <w:sz w:val="24"/>
                <w:szCs w:val="24"/>
              </w:rPr>
              <w:t>Повторение основных  правил  орфографии.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02.05</w:t>
            </w:r>
          </w:p>
          <w:p w:rsidR="00AD1288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03.05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868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62-63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Повторение постановки знаков препинания в предложении.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.05.</w:t>
            </w:r>
          </w:p>
          <w:p w:rsidR="005E7175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Контрольный диктант с грамматическим заданием по теме «Повторение  пройденного». «Старый  музыкант».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585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Работа над ошибкками.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585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66-67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55B45">
              <w:rPr>
                <w:rFonts w:ascii="Times New Roman" w:hAnsi="Times New Roman"/>
                <w:b/>
                <w:sz w:val="24"/>
                <w:szCs w:val="24"/>
              </w:rPr>
              <w:t>Контрольное  тестирование в  форме  ОГЭ (написание сочинения)</w:t>
            </w:r>
          </w:p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.05.</w:t>
            </w:r>
          </w:p>
          <w:p w:rsidR="005E7175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7175" w:rsidRPr="00D55B45" w:rsidTr="00AD1288">
        <w:trPr>
          <w:gridAfter w:val="2"/>
          <w:wAfter w:w="248" w:type="dxa"/>
          <w:trHeight w:val="585"/>
        </w:trPr>
        <w:tc>
          <w:tcPr>
            <w:tcW w:w="719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0270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Итоговой урок</w:t>
            </w:r>
          </w:p>
        </w:tc>
        <w:tc>
          <w:tcPr>
            <w:tcW w:w="1134" w:type="dxa"/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  <w:r w:rsidRPr="00D55B4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right w:val="single" w:sz="4" w:space="0" w:color="auto"/>
            </w:tcBorders>
          </w:tcPr>
          <w:p w:rsidR="005E7175" w:rsidRPr="00D55B45" w:rsidRDefault="00AD1288" w:rsidP="00AD128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5E7175" w:rsidRPr="00D55B45">
              <w:rPr>
                <w:rFonts w:ascii="Times New Roman" w:hAnsi="Times New Roman"/>
                <w:sz w:val="24"/>
                <w:szCs w:val="24"/>
              </w:rPr>
              <w:t>.05.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5E7175" w:rsidRPr="00D55B45" w:rsidRDefault="005E7175" w:rsidP="00AD12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D1288" w:rsidRDefault="00AD1288" w:rsidP="00601FB5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br w:type="textWrapping" w:clear="all"/>
      </w:r>
    </w:p>
    <w:p w:rsidR="00AD1288" w:rsidRDefault="00AD1288" w:rsidP="00601FB5">
      <w:pPr>
        <w:rPr>
          <w:b/>
          <w:sz w:val="28"/>
          <w:szCs w:val="28"/>
          <w:lang w:val="tt-RU"/>
        </w:rPr>
      </w:pPr>
    </w:p>
    <w:p w:rsidR="00AD1288" w:rsidRDefault="00AD1288" w:rsidP="00601FB5">
      <w:pPr>
        <w:rPr>
          <w:b/>
          <w:sz w:val="28"/>
          <w:szCs w:val="28"/>
          <w:lang w:val="tt-RU"/>
        </w:rPr>
      </w:pPr>
    </w:p>
    <w:p w:rsidR="00AD1288" w:rsidRDefault="00AD1288" w:rsidP="00601FB5">
      <w:pPr>
        <w:rPr>
          <w:b/>
          <w:sz w:val="28"/>
          <w:szCs w:val="28"/>
          <w:lang w:val="tt-RU"/>
        </w:rPr>
      </w:pPr>
    </w:p>
    <w:p w:rsidR="00AD1288" w:rsidRDefault="00AD1288" w:rsidP="00601FB5">
      <w:pPr>
        <w:rPr>
          <w:b/>
          <w:sz w:val="28"/>
          <w:szCs w:val="28"/>
          <w:lang w:val="tt-RU"/>
        </w:rPr>
      </w:pPr>
    </w:p>
    <w:p w:rsidR="00AD1288" w:rsidRDefault="00AD1288" w:rsidP="00601FB5">
      <w:pPr>
        <w:rPr>
          <w:b/>
          <w:sz w:val="28"/>
          <w:szCs w:val="28"/>
          <w:lang w:val="tt-RU"/>
        </w:rPr>
      </w:pPr>
    </w:p>
    <w:p w:rsidR="005E7175" w:rsidRDefault="005E7175" w:rsidP="00601FB5">
      <w:pPr>
        <w:rPr>
          <w:b/>
          <w:sz w:val="28"/>
          <w:szCs w:val="28"/>
          <w:lang w:val="tt-RU"/>
        </w:rPr>
      </w:pPr>
    </w:p>
    <w:p w:rsidR="005E7175" w:rsidRPr="00601FB5" w:rsidRDefault="005E7175" w:rsidP="003F3C6A">
      <w:pPr>
        <w:rPr>
          <w:b/>
          <w:sz w:val="28"/>
          <w:szCs w:val="28"/>
          <w:lang w:val="tt-RU"/>
        </w:rPr>
      </w:pPr>
      <w:r w:rsidRPr="004E3EEE">
        <w:rPr>
          <w:b/>
          <w:sz w:val="28"/>
          <w:szCs w:val="28"/>
          <w:lang w:val="tt-RU"/>
        </w:rPr>
        <w:t>Лист корректировки рабочей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80"/>
        <w:gridCol w:w="2752"/>
        <w:gridCol w:w="2850"/>
        <w:gridCol w:w="3257"/>
        <w:gridCol w:w="2756"/>
      </w:tblGrid>
      <w:tr w:rsidR="005E7175" w:rsidRPr="00D55B45" w:rsidTr="004E3EEE">
        <w:trPr>
          <w:trHeight w:val="677"/>
        </w:trPr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175" w:rsidRPr="00D55B45" w:rsidRDefault="005E7175" w:rsidP="003F3C6A">
            <w:pPr>
              <w:ind w:left="720"/>
              <w:contextualSpacing/>
              <w:rPr>
                <w:sz w:val="24"/>
                <w:szCs w:val="24"/>
                <w:lang w:val="tt-RU"/>
              </w:rPr>
            </w:pPr>
            <w:r w:rsidRPr="00D55B45">
              <w:rPr>
                <w:sz w:val="24"/>
                <w:szCs w:val="24"/>
                <w:lang w:val="tt-RU"/>
              </w:rPr>
              <w:t>Название раздела,темы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175" w:rsidRPr="00D55B45" w:rsidRDefault="005E7175" w:rsidP="003F3C6A">
            <w:pPr>
              <w:ind w:left="720"/>
              <w:contextualSpacing/>
              <w:rPr>
                <w:sz w:val="24"/>
                <w:szCs w:val="24"/>
                <w:lang w:val="tt-RU"/>
              </w:rPr>
            </w:pPr>
            <w:r w:rsidRPr="00D55B45">
              <w:rPr>
                <w:sz w:val="24"/>
                <w:szCs w:val="24"/>
                <w:lang w:val="tt-RU"/>
              </w:rPr>
              <w:t>Дата проведения по плану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175" w:rsidRPr="00D55B45" w:rsidRDefault="005E7175" w:rsidP="003F3C6A">
            <w:pPr>
              <w:ind w:left="720"/>
              <w:contextualSpacing/>
              <w:rPr>
                <w:sz w:val="24"/>
                <w:szCs w:val="24"/>
                <w:lang w:val="tt-RU"/>
              </w:rPr>
            </w:pPr>
            <w:r w:rsidRPr="00D55B45">
              <w:rPr>
                <w:sz w:val="24"/>
                <w:szCs w:val="24"/>
                <w:lang w:val="tt-RU"/>
              </w:rPr>
              <w:t>Причина корректировки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175" w:rsidRPr="00D55B45" w:rsidRDefault="005E7175" w:rsidP="003F3C6A">
            <w:pPr>
              <w:ind w:left="720"/>
              <w:contextualSpacing/>
              <w:rPr>
                <w:sz w:val="24"/>
                <w:szCs w:val="24"/>
                <w:lang w:val="tt-RU"/>
              </w:rPr>
            </w:pPr>
            <w:r w:rsidRPr="00D55B45">
              <w:rPr>
                <w:sz w:val="24"/>
                <w:szCs w:val="24"/>
                <w:lang w:val="tt-RU"/>
              </w:rPr>
              <w:t>Корректирующие мероприятия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175" w:rsidRPr="00D55B45" w:rsidRDefault="005E7175" w:rsidP="003F3C6A">
            <w:pPr>
              <w:ind w:left="720"/>
              <w:contextualSpacing/>
              <w:rPr>
                <w:sz w:val="24"/>
                <w:szCs w:val="24"/>
                <w:lang w:val="tt-RU"/>
              </w:rPr>
            </w:pPr>
            <w:r w:rsidRPr="00D55B45">
              <w:rPr>
                <w:sz w:val="24"/>
                <w:szCs w:val="24"/>
                <w:lang w:val="tt-RU"/>
              </w:rPr>
              <w:t>Дата проведения по факту</w:t>
            </w:r>
          </w:p>
        </w:tc>
      </w:tr>
      <w:tr w:rsidR="005E7175" w:rsidRPr="00D55B45" w:rsidTr="004E3EEE">
        <w:trPr>
          <w:trHeight w:val="2970"/>
        </w:trPr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175" w:rsidRPr="00D55B45" w:rsidRDefault="005E7175" w:rsidP="003F3C6A">
            <w:pPr>
              <w:rPr>
                <w:sz w:val="24"/>
                <w:szCs w:val="24"/>
                <w:lang w:val="tt-RU"/>
              </w:rPr>
            </w:pPr>
            <w:r w:rsidRPr="00D55B45">
              <w:rPr>
                <w:sz w:val="24"/>
                <w:szCs w:val="24"/>
                <w:lang w:val="tt-RU"/>
              </w:rPr>
              <w:t>Порядок синтаксического разбора БСП. Повторение.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175" w:rsidRPr="00D55B45" w:rsidRDefault="005E7175" w:rsidP="003F3C6A">
            <w:pPr>
              <w:ind w:left="720"/>
              <w:contextualSpacing/>
              <w:rPr>
                <w:sz w:val="24"/>
                <w:szCs w:val="24"/>
                <w:lang w:val="tt-RU"/>
              </w:rPr>
            </w:pPr>
            <w:r w:rsidRPr="00D55B45">
              <w:rPr>
                <w:sz w:val="24"/>
                <w:szCs w:val="24"/>
                <w:lang w:val="tt-RU"/>
              </w:rPr>
              <w:t>23. 02.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E7175" w:rsidRPr="00D55B45" w:rsidRDefault="005E7175" w:rsidP="003F3C6A">
            <w:pPr>
              <w:rPr>
                <w:sz w:val="24"/>
                <w:szCs w:val="24"/>
                <w:lang w:val="tt-RU"/>
              </w:rPr>
            </w:pPr>
            <w:r w:rsidRPr="00D55B45">
              <w:rPr>
                <w:sz w:val="24"/>
                <w:szCs w:val="24"/>
                <w:lang w:val="tt-RU"/>
              </w:rPr>
              <w:t>Праздничный день.</w:t>
            </w:r>
          </w:p>
        </w:tc>
        <w:tc>
          <w:tcPr>
            <w:tcW w:w="32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175" w:rsidRPr="00D55B45" w:rsidRDefault="005E7175" w:rsidP="003F3C6A">
            <w:pPr>
              <w:rPr>
                <w:sz w:val="24"/>
                <w:szCs w:val="24"/>
              </w:rPr>
            </w:pPr>
            <w:r w:rsidRPr="00D55B45">
              <w:rPr>
                <w:sz w:val="24"/>
                <w:szCs w:val="24"/>
              </w:rPr>
              <w:t>За счет уплотнения тем:</w:t>
            </w:r>
          </w:p>
          <w:p w:rsidR="005E7175" w:rsidRPr="00D55B45" w:rsidRDefault="005E7175" w:rsidP="003F3C6A">
            <w:pPr>
              <w:rPr>
                <w:sz w:val="24"/>
                <w:szCs w:val="24"/>
                <w:lang w:val="tt-RU"/>
              </w:rPr>
            </w:pPr>
            <w:r w:rsidRPr="00D55B45">
              <w:rPr>
                <w:sz w:val="24"/>
                <w:szCs w:val="24"/>
                <w:lang w:val="tt-RU"/>
              </w:rPr>
              <w:t>“ Подготовка к написанию сочинения по картине П.П.Кончаловского «Сирень» и  “Порядок синтаксического разбора БСП. Повторение.”</w:t>
            </w:r>
          </w:p>
          <w:p w:rsidR="005E7175" w:rsidRPr="00D55B45" w:rsidRDefault="005E7175" w:rsidP="003F3C6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175" w:rsidRPr="00D55B45" w:rsidRDefault="005E7175" w:rsidP="003F3C6A">
            <w:pPr>
              <w:rPr>
                <w:sz w:val="24"/>
                <w:szCs w:val="24"/>
                <w:lang w:val="tt-RU"/>
              </w:rPr>
            </w:pPr>
            <w:r w:rsidRPr="00D55B45">
              <w:rPr>
                <w:sz w:val="24"/>
                <w:szCs w:val="24"/>
                <w:lang w:val="tt-RU"/>
              </w:rPr>
              <w:t>19. 02.</w:t>
            </w:r>
          </w:p>
        </w:tc>
      </w:tr>
      <w:tr w:rsidR="005E7175" w:rsidRPr="00D55B45" w:rsidTr="004E3EEE"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E7175" w:rsidRPr="00D55B45" w:rsidRDefault="005E7175" w:rsidP="003F3C6A"/>
        </w:tc>
        <w:tc>
          <w:tcPr>
            <w:tcW w:w="27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175" w:rsidRPr="00D55B45" w:rsidRDefault="005E7175" w:rsidP="003F3C6A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E7175" w:rsidRPr="00D55B45" w:rsidRDefault="005E7175" w:rsidP="003F3C6A"/>
        </w:tc>
        <w:tc>
          <w:tcPr>
            <w:tcW w:w="32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175" w:rsidRPr="00D55B45" w:rsidRDefault="005E7175" w:rsidP="003F3C6A"/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175" w:rsidRPr="00D55B45" w:rsidRDefault="005E7175" w:rsidP="003F3C6A"/>
        </w:tc>
      </w:tr>
      <w:tr w:rsidR="005E7175" w:rsidRPr="00D55B45" w:rsidTr="004E3EEE"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E7175" w:rsidRPr="00D55B45" w:rsidRDefault="005E7175" w:rsidP="003F3C6A"/>
        </w:tc>
        <w:tc>
          <w:tcPr>
            <w:tcW w:w="27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175" w:rsidRPr="00D55B45" w:rsidRDefault="005E7175" w:rsidP="003F3C6A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E7175" w:rsidRPr="00D55B45" w:rsidRDefault="005E7175" w:rsidP="003F3C6A"/>
        </w:tc>
        <w:tc>
          <w:tcPr>
            <w:tcW w:w="3257" w:type="dxa"/>
            <w:tcBorders>
              <w:top w:val="single" w:sz="4" w:space="0" w:color="000000"/>
            </w:tcBorders>
          </w:tcPr>
          <w:p w:rsidR="005E7175" w:rsidRPr="00D55B45" w:rsidRDefault="005E7175" w:rsidP="003F3C6A"/>
        </w:tc>
        <w:tc>
          <w:tcPr>
            <w:tcW w:w="275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175" w:rsidRPr="00D55B45" w:rsidRDefault="005E7175" w:rsidP="003F3C6A"/>
        </w:tc>
      </w:tr>
    </w:tbl>
    <w:p w:rsidR="005E7175" w:rsidRDefault="005E7175" w:rsidP="004E3EEE">
      <w:pPr>
        <w:rPr>
          <w:rFonts w:ascii="Times New Roman" w:hAnsi="Times New Roman"/>
          <w:b/>
          <w:spacing w:val="-3"/>
          <w:sz w:val="24"/>
          <w:szCs w:val="24"/>
        </w:rPr>
      </w:pPr>
    </w:p>
    <w:p w:rsidR="005E7175" w:rsidRDefault="005E7175" w:rsidP="004E3EEE">
      <w:pPr>
        <w:rPr>
          <w:rFonts w:ascii="Times New Roman" w:hAnsi="Times New Roman"/>
          <w:b/>
          <w:spacing w:val="-3"/>
          <w:sz w:val="24"/>
          <w:szCs w:val="24"/>
        </w:rPr>
      </w:pPr>
    </w:p>
    <w:p w:rsidR="005E7175" w:rsidRDefault="005E7175" w:rsidP="004E3EEE">
      <w:pPr>
        <w:rPr>
          <w:rFonts w:ascii="Times New Roman" w:hAnsi="Times New Roman"/>
          <w:b/>
          <w:spacing w:val="-3"/>
          <w:sz w:val="24"/>
          <w:szCs w:val="24"/>
        </w:rPr>
      </w:pPr>
    </w:p>
    <w:p w:rsidR="005E7175" w:rsidRDefault="005E7175" w:rsidP="004E3EEE">
      <w:pPr>
        <w:rPr>
          <w:rFonts w:ascii="Times New Roman" w:hAnsi="Times New Roman"/>
          <w:b/>
          <w:spacing w:val="-3"/>
          <w:sz w:val="24"/>
          <w:szCs w:val="24"/>
        </w:rPr>
      </w:pPr>
    </w:p>
    <w:p w:rsidR="005E7175" w:rsidRDefault="005E7175" w:rsidP="004E3EEE">
      <w:pPr>
        <w:rPr>
          <w:rFonts w:ascii="Times New Roman" w:hAnsi="Times New Roman"/>
          <w:b/>
          <w:spacing w:val="-3"/>
          <w:sz w:val="24"/>
          <w:szCs w:val="24"/>
        </w:rPr>
      </w:pPr>
    </w:p>
    <w:p w:rsidR="005E7175" w:rsidRDefault="005E7175" w:rsidP="004E3EEE">
      <w:pPr>
        <w:rPr>
          <w:rFonts w:ascii="Times New Roman" w:hAnsi="Times New Roman"/>
          <w:b/>
          <w:spacing w:val="-3"/>
          <w:sz w:val="24"/>
          <w:szCs w:val="24"/>
        </w:rPr>
      </w:pPr>
    </w:p>
    <w:p w:rsidR="005E7175" w:rsidRDefault="005E7175" w:rsidP="004E3EEE">
      <w:pPr>
        <w:rPr>
          <w:rFonts w:ascii="Times New Roman" w:hAnsi="Times New Roman"/>
          <w:b/>
          <w:spacing w:val="-3"/>
          <w:sz w:val="24"/>
          <w:szCs w:val="24"/>
        </w:rPr>
      </w:pPr>
    </w:p>
    <w:p w:rsidR="005E7175" w:rsidRDefault="005E7175" w:rsidP="004E3EEE">
      <w:pPr>
        <w:rPr>
          <w:rFonts w:ascii="Times New Roman" w:hAnsi="Times New Roman"/>
          <w:b/>
          <w:spacing w:val="-3"/>
          <w:sz w:val="24"/>
          <w:szCs w:val="24"/>
        </w:rPr>
      </w:pPr>
    </w:p>
    <w:p w:rsidR="005E7175" w:rsidRDefault="005E7175" w:rsidP="004E3EEE">
      <w:pPr>
        <w:rPr>
          <w:rFonts w:ascii="Times New Roman" w:hAnsi="Times New Roman"/>
          <w:b/>
          <w:spacing w:val="-3"/>
          <w:sz w:val="24"/>
          <w:szCs w:val="24"/>
        </w:rPr>
      </w:pPr>
    </w:p>
    <w:p w:rsidR="005E7175" w:rsidRDefault="005E7175" w:rsidP="004E3EEE">
      <w:pPr>
        <w:rPr>
          <w:rFonts w:ascii="Times New Roman" w:hAnsi="Times New Roman"/>
          <w:b/>
          <w:spacing w:val="-3"/>
          <w:sz w:val="24"/>
          <w:szCs w:val="24"/>
        </w:rPr>
      </w:pPr>
    </w:p>
    <w:p w:rsidR="005E7175" w:rsidRDefault="005E7175" w:rsidP="004E3EEE">
      <w:pPr>
        <w:rPr>
          <w:rFonts w:ascii="Times New Roman" w:hAnsi="Times New Roman"/>
          <w:b/>
          <w:spacing w:val="-3"/>
          <w:sz w:val="24"/>
          <w:szCs w:val="24"/>
        </w:rPr>
      </w:pPr>
    </w:p>
    <w:p w:rsidR="005E7175" w:rsidRPr="00FC208E" w:rsidRDefault="005E7175" w:rsidP="00FC208E">
      <w:pPr>
        <w:rPr>
          <w:rFonts w:ascii="Times New Roman" w:hAnsi="Times New Roman"/>
          <w:spacing w:val="-13"/>
          <w:sz w:val="24"/>
          <w:szCs w:val="24"/>
        </w:rPr>
      </w:pPr>
    </w:p>
    <w:p w:rsidR="005E7175" w:rsidRPr="004E3AC2" w:rsidRDefault="005E7175" w:rsidP="009564B9">
      <w:pPr>
        <w:rPr>
          <w:bCs/>
        </w:rPr>
      </w:pPr>
    </w:p>
    <w:p w:rsidR="005E7175" w:rsidRPr="004E3AC2" w:rsidRDefault="005E7175" w:rsidP="009564B9">
      <w:pPr>
        <w:rPr>
          <w:bCs/>
        </w:rPr>
      </w:pPr>
    </w:p>
    <w:p w:rsidR="005E7175" w:rsidRPr="004E3AC2" w:rsidRDefault="005E7175" w:rsidP="009564B9">
      <w:pPr>
        <w:rPr>
          <w:bCs/>
        </w:rPr>
      </w:pPr>
    </w:p>
    <w:p w:rsidR="005E7175" w:rsidRPr="004E3AC2" w:rsidRDefault="005E7175" w:rsidP="009564B9">
      <w:pPr>
        <w:rPr>
          <w:bCs/>
        </w:rPr>
      </w:pPr>
    </w:p>
    <w:p w:rsidR="005E7175" w:rsidRPr="004E3AC2" w:rsidRDefault="005E7175" w:rsidP="009564B9">
      <w:pPr>
        <w:rPr>
          <w:bCs/>
        </w:rPr>
      </w:pPr>
    </w:p>
    <w:p w:rsidR="005E7175" w:rsidRPr="004E3AC2" w:rsidRDefault="005E7175" w:rsidP="009564B9">
      <w:pPr>
        <w:rPr>
          <w:bCs/>
        </w:rPr>
      </w:pPr>
    </w:p>
    <w:p w:rsidR="005E7175" w:rsidRPr="004E3AC2" w:rsidRDefault="005E7175" w:rsidP="009564B9">
      <w:pPr>
        <w:rPr>
          <w:bCs/>
        </w:rPr>
      </w:pPr>
    </w:p>
    <w:p w:rsidR="005E7175" w:rsidRPr="004E3AC2" w:rsidRDefault="005E7175" w:rsidP="009564B9">
      <w:pPr>
        <w:rPr>
          <w:bCs/>
        </w:rPr>
      </w:pPr>
    </w:p>
    <w:p w:rsidR="005E7175" w:rsidRPr="004E3AC2" w:rsidRDefault="005E7175" w:rsidP="009564B9">
      <w:pPr>
        <w:rPr>
          <w:bCs/>
        </w:rPr>
      </w:pPr>
    </w:p>
    <w:p w:rsidR="005E7175" w:rsidRPr="004E3AC2" w:rsidRDefault="005E7175" w:rsidP="009564B9">
      <w:pPr>
        <w:rPr>
          <w:bCs/>
        </w:rPr>
      </w:pPr>
    </w:p>
    <w:p w:rsidR="005E7175" w:rsidRPr="004E3AC2" w:rsidRDefault="005E7175" w:rsidP="009564B9">
      <w:pPr>
        <w:rPr>
          <w:bCs/>
        </w:rPr>
      </w:pPr>
    </w:p>
    <w:p w:rsidR="005E7175" w:rsidRPr="004E3AC2" w:rsidRDefault="005E7175" w:rsidP="009564B9">
      <w:pPr>
        <w:rPr>
          <w:bCs/>
        </w:rPr>
      </w:pPr>
    </w:p>
    <w:p w:rsidR="005E7175" w:rsidRPr="004E3AC2" w:rsidRDefault="005E7175" w:rsidP="009564B9">
      <w:pPr>
        <w:rPr>
          <w:bCs/>
        </w:rPr>
      </w:pPr>
    </w:p>
    <w:p w:rsidR="005E7175" w:rsidRPr="004E3AC2" w:rsidRDefault="005E7175" w:rsidP="009564B9">
      <w:pPr>
        <w:rPr>
          <w:bCs/>
        </w:rPr>
      </w:pPr>
    </w:p>
    <w:p w:rsidR="005E7175" w:rsidRPr="004E3AC2" w:rsidRDefault="005E7175" w:rsidP="009564B9">
      <w:pPr>
        <w:rPr>
          <w:bCs/>
        </w:rPr>
      </w:pPr>
    </w:p>
    <w:p w:rsidR="005E7175" w:rsidRPr="00FB5B26" w:rsidRDefault="005E7175" w:rsidP="009564B9"/>
    <w:p w:rsidR="005E7175" w:rsidRDefault="005E7175"/>
    <w:sectPr w:rsidR="005E7175" w:rsidSect="0035350A">
      <w:pgSz w:w="16838" w:h="11906" w:orient="landscape" w:code="9"/>
      <w:pgMar w:top="851" w:right="56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34FE" w:rsidRDefault="007934FE" w:rsidP="00650B47">
      <w:pPr>
        <w:spacing w:after="0" w:line="240" w:lineRule="auto"/>
      </w:pPr>
      <w:r>
        <w:separator/>
      </w:r>
    </w:p>
  </w:endnote>
  <w:endnote w:type="continuationSeparator" w:id="0">
    <w:p w:rsidR="007934FE" w:rsidRDefault="007934FE" w:rsidP="00650B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34FE" w:rsidRDefault="007934FE" w:rsidP="00650B47">
      <w:pPr>
        <w:spacing w:after="0" w:line="240" w:lineRule="auto"/>
      </w:pPr>
      <w:r>
        <w:separator/>
      </w:r>
    </w:p>
  </w:footnote>
  <w:footnote w:type="continuationSeparator" w:id="0">
    <w:p w:rsidR="007934FE" w:rsidRDefault="007934FE" w:rsidP="00650B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2B4023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24F8880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93AEC1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2E26DCD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BC81B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322330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C983B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A44C9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820E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FF18DF4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EFAC416E"/>
    <w:lvl w:ilvl="0">
      <w:numFmt w:val="bullet"/>
      <w:lvlText w:val="*"/>
      <w:lvlJc w:val="left"/>
    </w:lvl>
  </w:abstractNum>
  <w:abstractNum w:abstractNumId="11" w15:restartNumberingAfterBreak="0">
    <w:nsid w:val="078F3A36"/>
    <w:multiLevelType w:val="hybridMultilevel"/>
    <w:tmpl w:val="252EB61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6B25AA3"/>
    <w:multiLevelType w:val="hybridMultilevel"/>
    <w:tmpl w:val="9600F10E"/>
    <w:lvl w:ilvl="0" w:tplc="95905684">
      <w:start w:val="1"/>
      <w:numFmt w:val="decimal"/>
      <w:lvlText w:val="%1."/>
      <w:lvlJc w:val="left"/>
      <w:pPr>
        <w:ind w:left="1305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2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4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6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8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90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2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4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65" w:hanging="180"/>
      </w:pPr>
      <w:rPr>
        <w:rFonts w:cs="Times New Roman"/>
      </w:rPr>
    </w:lvl>
  </w:abstractNum>
  <w:abstractNum w:abstractNumId="13" w15:restartNumberingAfterBreak="0">
    <w:nsid w:val="23EF3159"/>
    <w:multiLevelType w:val="hybridMultilevel"/>
    <w:tmpl w:val="6672B176"/>
    <w:lvl w:ilvl="0" w:tplc="13D67ACC">
      <w:start w:val="3"/>
      <w:numFmt w:val="decimal"/>
      <w:lvlText w:val="%1"/>
      <w:lvlJc w:val="left"/>
      <w:pPr>
        <w:ind w:left="92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2" w:hanging="180"/>
      </w:pPr>
      <w:rPr>
        <w:rFonts w:cs="Times New Roman"/>
      </w:rPr>
    </w:lvl>
  </w:abstractNum>
  <w:abstractNum w:abstractNumId="14" w15:restartNumberingAfterBreak="0">
    <w:nsid w:val="26567464"/>
    <w:multiLevelType w:val="hybridMultilevel"/>
    <w:tmpl w:val="047C511A"/>
    <w:lvl w:ilvl="0" w:tplc="D8B8B346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15" w15:restartNumberingAfterBreak="0">
    <w:nsid w:val="31B10118"/>
    <w:multiLevelType w:val="hybridMultilevel"/>
    <w:tmpl w:val="8B98EDA2"/>
    <w:lvl w:ilvl="0" w:tplc="3BC8EBE6">
      <w:start w:val="1"/>
      <w:numFmt w:val="decimal"/>
      <w:lvlText w:val="%1"/>
      <w:lvlJc w:val="left"/>
      <w:pPr>
        <w:ind w:left="94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0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6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  <w:rPr>
        <w:rFonts w:cs="Times New Roman"/>
      </w:rPr>
    </w:lvl>
  </w:abstractNum>
  <w:abstractNum w:abstractNumId="16" w15:restartNumberingAfterBreak="0">
    <w:nsid w:val="3866550E"/>
    <w:multiLevelType w:val="singleLevel"/>
    <w:tmpl w:val="C35C5D1E"/>
    <w:lvl w:ilvl="0">
      <w:start w:val="1"/>
      <w:numFmt w:val="decimal"/>
      <w:lvlText w:val="%1."/>
      <w:legacy w:legacy="1" w:legacySpace="0" w:legacyIndent="360"/>
      <w:lvlJc w:val="left"/>
      <w:rPr>
        <w:rFonts w:ascii="Arial" w:hAnsi="Arial" w:cs="Arial" w:hint="default"/>
      </w:rPr>
    </w:lvl>
  </w:abstractNum>
  <w:abstractNum w:abstractNumId="17" w15:restartNumberingAfterBreak="0">
    <w:nsid w:val="3B197872"/>
    <w:multiLevelType w:val="hybridMultilevel"/>
    <w:tmpl w:val="1BE46080"/>
    <w:lvl w:ilvl="0" w:tplc="3FBA3D10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8" w15:restartNumberingAfterBreak="0">
    <w:nsid w:val="3F0278B5"/>
    <w:multiLevelType w:val="hybridMultilevel"/>
    <w:tmpl w:val="2D6CD78E"/>
    <w:lvl w:ilvl="0" w:tplc="8B50F846">
      <w:start w:val="1"/>
      <w:numFmt w:val="decimal"/>
      <w:lvlText w:val="%1"/>
      <w:lvlJc w:val="left"/>
      <w:pPr>
        <w:ind w:left="95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7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9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1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3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5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7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9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12" w:hanging="180"/>
      </w:pPr>
      <w:rPr>
        <w:rFonts w:cs="Times New Roman"/>
      </w:rPr>
    </w:lvl>
  </w:abstractNum>
  <w:abstractNum w:abstractNumId="19" w15:restartNumberingAfterBreak="0">
    <w:nsid w:val="47D873CD"/>
    <w:multiLevelType w:val="hybridMultilevel"/>
    <w:tmpl w:val="A8B4A9AC"/>
    <w:lvl w:ilvl="0" w:tplc="23D036B2">
      <w:start w:val="2"/>
      <w:numFmt w:val="decimal"/>
      <w:lvlText w:val="(%1"/>
      <w:lvlJc w:val="left"/>
      <w:pPr>
        <w:tabs>
          <w:tab w:val="num" w:pos="1320"/>
        </w:tabs>
        <w:ind w:left="1320" w:hanging="9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52984F94"/>
    <w:multiLevelType w:val="hybridMultilevel"/>
    <w:tmpl w:val="047C511A"/>
    <w:lvl w:ilvl="0" w:tplc="D8B8B346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21" w15:restartNumberingAfterBreak="0">
    <w:nsid w:val="605568D4"/>
    <w:multiLevelType w:val="hybridMultilevel"/>
    <w:tmpl w:val="11E6F08A"/>
    <w:lvl w:ilvl="0" w:tplc="33EC673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2" w15:restartNumberingAfterBreak="0">
    <w:nsid w:val="6C13738F"/>
    <w:multiLevelType w:val="singleLevel"/>
    <w:tmpl w:val="C35C5D1E"/>
    <w:lvl w:ilvl="0">
      <w:start w:val="1"/>
      <w:numFmt w:val="decimal"/>
      <w:lvlText w:val="%1."/>
      <w:legacy w:legacy="1" w:legacySpace="0" w:legacyIndent="360"/>
      <w:lvlJc w:val="left"/>
      <w:rPr>
        <w:rFonts w:ascii="Arial" w:hAnsi="Arial" w:cs="Arial" w:hint="default"/>
      </w:rPr>
    </w:lvl>
  </w:abstractNum>
  <w:abstractNum w:abstractNumId="23" w15:restartNumberingAfterBreak="0">
    <w:nsid w:val="7A4C79C6"/>
    <w:multiLevelType w:val="hybridMultilevel"/>
    <w:tmpl w:val="8DC89DC0"/>
    <w:lvl w:ilvl="0" w:tplc="26EECA32">
      <w:start w:val="8"/>
      <w:numFmt w:val="decimal"/>
      <w:lvlText w:val="%1"/>
      <w:lvlJc w:val="left"/>
      <w:pPr>
        <w:ind w:left="92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2" w:hanging="180"/>
      </w:pPr>
      <w:rPr>
        <w:rFonts w:cs="Times New Roman"/>
      </w:rPr>
    </w:lvl>
  </w:abstractNum>
  <w:num w:numId="1">
    <w:abstractNumId w:val="19"/>
  </w:num>
  <w:num w:numId="2">
    <w:abstractNumId w:val="20"/>
  </w:num>
  <w:num w:numId="3">
    <w:abstractNumId w:val="14"/>
  </w:num>
  <w:num w:numId="4">
    <w:abstractNumId w:val="10"/>
    <w:lvlOverride w:ilvl="0">
      <w:lvl w:ilvl="0">
        <w:numFmt w:val="bullet"/>
        <w:lvlText w:val="-"/>
        <w:legacy w:legacy="1" w:legacySpace="0" w:legacyIndent="206"/>
        <w:lvlJc w:val="left"/>
        <w:rPr>
          <w:rFonts w:ascii="Arial" w:hAnsi="Arial" w:hint="default"/>
        </w:rPr>
      </w:lvl>
    </w:lvlOverride>
  </w:num>
  <w:num w:numId="5">
    <w:abstractNumId w:val="10"/>
    <w:lvlOverride w:ilvl="0">
      <w:lvl w:ilvl="0">
        <w:numFmt w:val="bullet"/>
        <w:lvlText w:val="-"/>
        <w:legacy w:legacy="1" w:legacySpace="0" w:legacyIndent="209"/>
        <w:lvlJc w:val="left"/>
        <w:rPr>
          <w:rFonts w:ascii="Arial" w:hAnsi="Arial" w:hint="default"/>
        </w:rPr>
      </w:lvl>
    </w:lvlOverride>
  </w:num>
  <w:num w:numId="6">
    <w:abstractNumId w:val="10"/>
    <w:lvlOverride w:ilvl="0">
      <w:lvl w:ilvl="0">
        <w:numFmt w:val="bullet"/>
        <w:lvlText w:val="-"/>
        <w:legacy w:legacy="1" w:legacySpace="0" w:legacyIndent="202"/>
        <w:lvlJc w:val="left"/>
        <w:rPr>
          <w:rFonts w:ascii="Arial" w:hAnsi="Arial" w:hint="default"/>
        </w:rPr>
      </w:lvl>
    </w:lvlOverride>
  </w:num>
  <w:num w:numId="7">
    <w:abstractNumId w:val="10"/>
    <w:lvlOverride w:ilvl="0">
      <w:lvl w:ilvl="0">
        <w:numFmt w:val="bullet"/>
        <w:lvlText w:val="-"/>
        <w:legacy w:legacy="1" w:legacySpace="0" w:legacyIndent="201"/>
        <w:lvlJc w:val="left"/>
        <w:rPr>
          <w:rFonts w:ascii="Arial" w:hAnsi="Arial" w:hint="default"/>
        </w:rPr>
      </w:lvl>
    </w:lvlOverride>
  </w:num>
  <w:num w:numId="8">
    <w:abstractNumId w:val="10"/>
    <w:lvlOverride w:ilvl="0">
      <w:lvl w:ilvl="0">
        <w:numFmt w:val="bullet"/>
        <w:lvlText w:val="-"/>
        <w:legacy w:legacy="1" w:legacySpace="0" w:legacyIndent="194"/>
        <w:lvlJc w:val="left"/>
        <w:rPr>
          <w:rFonts w:ascii="Arial" w:hAnsi="Arial" w:hint="default"/>
        </w:rPr>
      </w:lvl>
    </w:lvlOverride>
  </w:num>
  <w:num w:numId="9">
    <w:abstractNumId w:val="16"/>
    <w:lvlOverride w:ilvl="0">
      <w:startOverride w:val="1"/>
    </w:lvlOverride>
  </w:num>
  <w:num w:numId="10">
    <w:abstractNumId w:val="22"/>
    <w:lvlOverride w:ilvl="0">
      <w:startOverride w:val="1"/>
    </w:lvlOverride>
  </w:num>
  <w:num w:numId="11">
    <w:abstractNumId w:val="10"/>
    <w:lvlOverride w:ilvl="0">
      <w:lvl w:ilvl="0">
        <w:numFmt w:val="bullet"/>
        <w:lvlText w:val="-"/>
        <w:legacy w:legacy="1" w:legacySpace="0" w:legacyIndent="360"/>
        <w:lvlJc w:val="left"/>
        <w:rPr>
          <w:rFonts w:ascii="Arial" w:hAnsi="Arial" w:hint="default"/>
        </w:rPr>
      </w:lvl>
    </w:lvlOverride>
  </w:num>
  <w:num w:numId="12">
    <w:abstractNumId w:val="18"/>
  </w:num>
  <w:num w:numId="13">
    <w:abstractNumId w:val="13"/>
  </w:num>
  <w:num w:numId="14">
    <w:abstractNumId w:val="23"/>
  </w:num>
  <w:num w:numId="15">
    <w:abstractNumId w:val="15"/>
  </w:num>
  <w:num w:numId="16">
    <w:abstractNumId w:val="17"/>
  </w:num>
  <w:num w:numId="17">
    <w:abstractNumId w:val="12"/>
  </w:num>
  <w:num w:numId="18">
    <w:abstractNumId w:val="11"/>
  </w:num>
  <w:num w:numId="19">
    <w:abstractNumId w:val="21"/>
  </w:num>
  <w:num w:numId="20">
    <w:abstractNumId w:val="9"/>
  </w:num>
  <w:num w:numId="21">
    <w:abstractNumId w:val="7"/>
  </w:num>
  <w:num w:numId="22">
    <w:abstractNumId w:val="6"/>
  </w:num>
  <w:num w:numId="23">
    <w:abstractNumId w:val="5"/>
  </w:num>
  <w:num w:numId="24">
    <w:abstractNumId w:val="4"/>
  </w:num>
  <w:num w:numId="25">
    <w:abstractNumId w:val="8"/>
  </w:num>
  <w:num w:numId="26">
    <w:abstractNumId w:val="3"/>
  </w:num>
  <w:num w:numId="27">
    <w:abstractNumId w:val="2"/>
  </w:num>
  <w:num w:numId="28">
    <w:abstractNumId w:val="1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64B9"/>
    <w:rsid w:val="000020FE"/>
    <w:rsid w:val="00005129"/>
    <w:rsid w:val="00013723"/>
    <w:rsid w:val="0002755E"/>
    <w:rsid w:val="00027900"/>
    <w:rsid w:val="0003198D"/>
    <w:rsid w:val="00041308"/>
    <w:rsid w:val="00046380"/>
    <w:rsid w:val="00047EC1"/>
    <w:rsid w:val="00064FA3"/>
    <w:rsid w:val="00084D8A"/>
    <w:rsid w:val="00090598"/>
    <w:rsid w:val="0009313D"/>
    <w:rsid w:val="00093BDA"/>
    <w:rsid w:val="000960E7"/>
    <w:rsid w:val="000B316F"/>
    <w:rsid w:val="000B5871"/>
    <w:rsid w:val="000D6BB4"/>
    <w:rsid w:val="000F02B2"/>
    <w:rsid w:val="0010374D"/>
    <w:rsid w:val="0011556E"/>
    <w:rsid w:val="00131150"/>
    <w:rsid w:val="0015675D"/>
    <w:rsid w:val="00157376"/>
    <w:rsid w:val="00194D65"/>
    <w:rsid w:val="001A4B4B"/>
    <w:rsid w:val="001B00B5"/>
    <w:rsid w:val="001B42AE"/>
    <w:rsid w:val="001C52AB"/>
    <w:rsid w:val="001E0809"/>
    <w:rsid w:val="001E5ADB"/>
    <w:rsid w:val="001F3AFD"/>
    <w:rsid w:val="001F50C0"/>
    <w:rsid w:val="001F5797"/>
    <w:rsid w:val="001F5F2F"/>
    <w:rsid w:val="001F72DD"/>
    <w:rsid w:val="002108EE"/>
    <w:rsid w:val="00232C7E"/>
    <w:rsid w:val="002338CB"/>
    <w:rsid w:val="00233C4E"/>
    <w:rsid w:val="002478F7"/>
    <w:rsid w:val="00251057"/>
    <w:rsid w:val="00267797"/>
    <w:rsid w:val="002957CD"/>
    <w:rsid w:val="002C4DDA"/>
    <w:rsid w:val="002C7F62"/>
    <w:rsid w:val="002E3D4E"/>
    <w:rsid w:val="002E445B"/>
    <w:rsid w:val="002E6833"/>
    <w:rsid w:val="002F7923"/>
    <w:rsid w:val="003001F3"/>
    <w:rsid w:val="00304D40"/>
    <w:rsid w:val="00326378"/>
    <w:rsid w:val="003332B1"/>
    <w:rsid w:val="00343894"/>
    <w:rsid w:val="00347CB9"/>
    <w:rsid w:val="0035350A"/>
    <w:rsid w:val="003556C0"/>
    <w:rsid w:val="00356C27"/>
    <w:rsid w:val="00364B84"/>
    <w:rsid w:val="003723AB"/>
    <w:rsid w:val="003862B4"/>
    <w:rsid w:val="0039376E"/>
    <w:rsid w:val="003A36FF"/>
    <w:rsid w:val="003B24C3"/>
    <w:rsid w:val="003C3E29"/>
    <w:rsid w:val="003D72D8"/>
    <w:rsid w:val="003D742B"/>
    <w:rsid w:val="003F3C6A"/>
    <w:rsid w:val="003F4204"/>
    <w:rsid w:val="003F4C7E"/>
    <w:rsid w:val="00400320"/>
    <w:rsid w:val="004015C5"/>
    <w:rsid w:val="00401908"/>
    <w:rsid w:val="004139D5"/>
    <w:rsid w:val="00417BD2"/>
    <w:rsid w:val="0042590D"/>
    <w:rsid w:val="00437035"/>
    <w:rsid w:val="0044250D"/>
    <w:rsid w:val="00445BF9"/>
    <w:rsid w:val="00446467"/>
    <w:rsid w:val="004547E0"/>
    <w:rsid w:val="004B2156"/>
    <w:rsid w:val="004D5909"/>
    <w:rsid w:val="004D767A"/>
    <w:rsid w:val="004E0E4F"/>
    <w:rsid w:val="004E2DC0"/>
    <w:rsid w:val="004E3AC2"/>
    <w:rsid w:val="004E3EEE"/>
    <w:rsid w:val="004E4DAD"/>
    <w:rsid w:val="004E7753"/>
    <w:rsid w:val="004F7EE3"/>
    <w:rsid w:val="0051193E"/>
    <w:rsid w:val="00552852"/>
    <w:rsid w:val="00561B03"/>
    <w:rsid w:val="00564C33"/>
    <w:rsid w:val="00581067"/>
    <w:rsid w:val="00587FBB"/>
    <w:rsid w:val="0059582D"/>
    <w:rsid w:val="005A0564"/>
    <w:rsid w:val="005C5F8B"/>
    <w:rsid w:val="005D30C5"/>
    <w:rsid w:val="005D5328"/>
    <w:rsid w:val="005E1040"/>
    <w:rsid w:val="005E7175"/>
    <w:rsid w:val="00601FB5"/>
    <w:rsid w:val="00606956"/>
    <w:rsid w:val="00611D67"/>
    <w:rsid w:val="0061286D"/>
    <w:rsid w:val="00623E0E"/>
    <w:rsid w:val="00627521"/>
    <w:rsid w:val="00650B47"/>
    <w:rsid w:val="00650EFB"/>
    <w:rsid w:val="0065138C"/>
    <w:rsid w:val="006572F0"/>
    <w:rsid w:val="0065798E"/>
    <w:rsid w:val="00661A7E"/>
    <w:rsid w:val="006709C5"/>
    <w:rsid w:val="00677A23"/>
    <w:rsid w:val="006867CA"/>
    <w:rsid w:val="006A3D97"/>
    <w:rsid w:val="006B0402"/>
    <w:rsid w:val="006B7806"/>
    <w:rsid w:val="006D590E"/>
    <w:rsid w:val="006F5CC0"/>
    <w:rsid w:val="00700144"/>
    <w:rsid w:val="00717FFA"/>
    <w:rsid w:val="00727EA7"/>
    <w:rsid w:val="007304F1"/>
    <w:rsid w:val="00735FB4"/>
    <w:rsid w:val="0074118B"/>
    <w:rsid w:val="007504A9"/>
    <w:rsid w:val="00756AD2"/>
    <w:rsid w:val="007619CD"/>
    <w:rsid w:val="00777280"/>
    <w:rsid w:val="0078317B"/>
    <w:rsid w:val="007934FE"/>
    <w:rsid w:val="0079478B"/>
    <w:rsid w:val="00795967"/>
    <w:rsid w:val="00795F5C"/>
    <w:rsid w:val="0079771E"/>
    <w:rsid w:val="007B0B6F"/>
    <w:rsid w:val="007B0F70"/>
    <w:rsid w:val="007B3EFD"/>
    <w:rsid w:val="007B5B1E"/>
    <w:rsid w:val="007E0E1D"/>
    <w:rsid w:val="007E2623"/>
    <w:rsid w:val="007E4CB1"/>
    <w:rsid w:val="007F7784"/>
    <w:rsid w:val="008021C2"/>
    <w:rsid w:val="00814A12"/>
    <w:rsid w:val="00815C18"/>
    <w:rsid w:val="008371E2"/>
    <w:rsid w:val="00841303"/>
    <w:rsid w:val="008536C2"/>
    <w:rsid w:val="00854D6F"/>
    <w:rsid w:val="00871082"/>
    <w:rsid w:val="00875BC7"/>
    <w:rsid w:val="008824B0"/>
    <w:rsid w:val="008C20CF"/>
    <w:rsid w:val="008D1435"/>
    <w:rsid w:val="008E0D4A"/>
    <w:rsid w:val="008E3DA3"/>
    <w:rsid w:val="008E57EF"/>
    <w:rsid w:val="008E6AB6"/>
    <w:rsid w:val="008E7CF4"/>
    <w:rsid w:val="008F6DE7"/>
    <w:rsid w:val="0090397D"/>
    <w:rsid w:val="00925BF4"/>
    <w:rsid w:val="00941F56"/>
    <w:rsid w:val="00943E9B"/>
    <w:rsid w:val="00951886"/>
    <w:rsid w:val="009564B9"/>
    <w:rsid w:val="009760B2"/>
    <w:rsid w:val="00991297"/>
    <w:rsid w:val="009A1917"/>
    <w:rsid w:val="009A3A6C"/>
    <w:rsid w:val="009C19DC"/>
    <w:rsid w:val="009D0941"/>
    <w:rsid w:val="009D0FB9"/>
    <w:rsid w:val="009F0A86"/>
    <w:rsid w:val="00A16939"/>
    <w:rsid w:val="00A20C30"/>
    <w:rsid w:val="00A440CF"/>
    <w:rsid w:val="00A70C26"/>
    <w:rsid w:val="00A84286"/>
    <w:rsid w:val="00A863E4"/>
    <w:rsid w:val="00A93A92"/>
    <w:rsid w:val="00AA12AC"/>
    <w:rsid w:val="00AA323E"/>
    <w:rsid w:val="00AB22B6"/>
    <w:rsid w:val="00AB25C2"/>
    <w:rsid w:val="00AD1288"/>
    <w:rsid w:val="00B0027E"/>
    <w:rsid w:val="00B27892"/>
    <w:rsid w:val="00B63EEC"/>
    <w:rsid w:val="00B75E4B"/>
    <w:rsid w:val="00BA1295"/>
    <w:rsid w:val="00BB25E7"/>
    <w:rsid w:val="00BC74A0"/>
    <w:rsid w:val="00BD4682"/>
    <w:rsid w:val="00BE3795"/>
    <w:rsid w:val="00BF39CA"/>
    <w:rsid w:val="00C10C7B"/>
    <w:rsid w:val="00C12795"/>
    <w:rsid w:val="00C4156F"/>
    <w:rsid w:val="00C60AD4"/>
    <w:rsid w:val="00C60D80"/>
    <w:rsid w:val="00C67779"/>
    <w:rsid w:val="00C70F36"/>
    <w:rsid w:val="00C74236"/>
    <w:rsid w:val="00C87804"/>
    <w:rsid w:val="00C942FC"/>
    <w:rsid w:val="00CA4486"/>
    <w:rsid w:val="00CB13A3"/>
    <w:rsid w:val="00CB68C3"/>
    <w:rsid w:val="00CD1136"/>
    <w:rsid w:val="00CD2B6C"/>
    <w:rsid w:val="00CD3A8D"/>
    <w:rsid w:val="00CE4217"/>
    <w:rsid w:val="00CF67D4"/>
    <w:rsid w:val="00D41482"/>
    <w:rsid w:val="00D54BDE"/>
    <w:rsid w:val="00D55B45"/>
    <w:rsid w:val="00D62BE8"/>
    <w:rsid w:val="00D6682A"/>
    <w:rsid w:val="00D7375F"/>
    <w:rsid w:val="00D77E9F"/>
    <w:rsid w:val="00D91FD9"/>
    <w:rsid w:val="00D92D99"/>
    <w:rsid w:val="00DA0CFB"/>
    <w:rsid w:val="00DA45C6"/>
    <w:rsid w:val="00DC0ADA"/>
    <w:rsid w:val="00DD5AC8"/>
    <w:rsid w:val="00DF5AA1"/>
    <w:rsid w:val="00E11D17"/>
    <w:rsid w:val="00E13378"/>
    <w:rsid w:val="00E15A56"/>
    <w:rsid w:val="00E16C86"/>
    <w:rsid w:val="00E1709A"/>
    <w:rsid w:val="00E25657"/>
    <w:rsid w:val="00E447F4"/>
    <w:rsid w:val="00E51DD0"/>
    <w:rsid w:val="00E52732"/>
    <w:rsid w:val="00E52DE6"/>
    <w:rsid w:val="00E60808"/>
    <w:rsid w:val="00E9292D"/>
    <w:rsid w:val="00EB07C3"/>
    <w:rsid w:val="00EB31EE"/>
    <w:rsid w:val="00EB4884"/>
    <w:rsid w:val="00EC1EC9"/>
    <w:rsid w:val="00EC71F8"/>
    <w:rsid w:val="00EC75B9"/>
    <w:rsid w:val="00EC7E5F"/>
    <w:rsid w:val="00ED1AA4"/>
    <w:rsid w:val="00ED4C2A"/>
    <w:rsid w:val="00EF1054"/>
    <w:rsid w:val="00F22464"/>
    <w:rsid w:val="00F3043D"/>
    <w:rsid w:val="00F718E2"/>
    <w:rsid w:val="00F90B35"/>
    <w:rsid w:val="00FA2C55"/>
    <w:rsid w:val="00FB5B26"/>
    <w:rsid w:val="00FC208E"/>
    <w:rsid w:val="00FD303C"/>
    <w:rsid w:val="00FD472C"/>
    <w:rsid w:val="00FE4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D7B7A7"/>
  <w15:docId w15:val="{D0E2603E-3AA6-40BB-9271-9048000C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0CF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9564B9"/>
    <w:pPr>
      <w:keepNext/>
      <w:spacing w:after="0" w:line="240" w:lineRule="auto"/>
      <w:jc w:val="center"/>
      <w:outlineLvl w:val="0"/>
    </w:pPr>
    <w:rPr>
      <w:rFonts w:ascii="Times New Roman" w:hAnsi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9564B9"/>
    <w:pPr>
      <w:keepNext/>
      <w:spacing w:after="0" w:line="240" w:lineRule="auto"/>
      <w:jc w:val="center"/>
      <w:outlineLvl w:val="1"/>
    </w:pPr>
    <w:rPr>
      <w:rFonts w:ascii="Times New Roman" w:hAnsi="Times New Roman"/>
      <w:b/>
      <w:bCs/>
      <w:sz w:val="32"/>
      <w:szCs w:val="24"/>
    </w:rPr>
  </w:style>
  <w:style w:type="paragraph" w:styleId="3">
    <w:name w:val="heading 3"/>
    <w:basedOn w:val="a"/>
    <w:next w:val="a"/>
    <w:link w:val="30"/>
    <w:uiPriority w:val="99"/>
    <w:qFormat/>
    <w:rsid w:val="009564B9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9564B9"/>
    <w:rPr>
      <w:rFonts w:ascii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link w:val="2"/>
    <w:uiPriority w:val="99"/>
    <w:locked/>
    <w:rsid w:val="009564B9"/>
    <w:rPr>
      <w:rFonts w:ascii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locked/>
    <w:rsid w:val="009564B9"/>
    <w:rPr>
      <w:rFonts w:ascii="Cambria" w:hAnsi="Cambria" w:cs="Times New Roman"/>
      <w:b/>
      <w:bCs/>
      <w:sz w:val="26"/>
      <w:szCs w:val="26"/>
    </w:rPr>
  </w:style>
  <w:style w:type="table" w:styleId="a3">
    <w:name w:val="Table Grid"/>
    <w:basedOn w:val="a1"/>
    <w:uiPriority w:val="99"/>
    <w:rsid w:val="009564B9"/>
    <w:rPr>
      <w:rFonts w:ascii="Times New Roman" w:hAnsi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 Spacing"/>
    <w:uiPriority w:val="99"/>
    <w:qFormat/>
    <w:rsid w:val="009564B9"/>
    <w:rPr>
      <w:sz w:val="22"/>
      <w:szCs w:val="22"/>
    </w:rPr>
  </w:style>
  <w:style w:type="paragraph" w:styleId="a5">
    <w:name w:val="Plain Text"/>
    <w:basedOn w:val="a"/>
    <w:link w:val="a6"/>
    <w:uiPriority w:val="99"/>
    <w:rsid w:val="009564B9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6">
    <w:name w:val="Текст Знак"/>
    <w:link w:val="a5"/>
    <w:uiPriority w:val="99"/>
    <w:locked/>
    <w:rsid w:val="009564B9"/>
    <w:rPr>
      <w:rFonts w:ascii="Courier New" w:hAnsi="Courier New" w:cs="Courier New"/>
      <w:sz w:val="20"/>
      <w:szCs w:val="20"/>
    </w:rPr>
  </w:style>
  <w:style w:type="paragraph" w:customStyle="1" w:styleId="FR2">
    <w:name w:val="FR2"/>
    <w:uiPriority w:val="99"/>
    <w:rsid w:val="009564B9"/>
    <w:pPr>
      <w:widowControl w:val="0"/>
      <w:jc w:val="center"/>
    </w:pPr>
    <w:rPr>
      <w:rFonts w:ascii="Times New Roman" w:hAnsi="Times New Roman"/>
      <w:b/>
      <w:sz w:val="32"/>
    </w:rPr>
  </w:style>
  <w:style w:type="paragraph" w:styleId="a7">
    <w:name w:val="Body Text"/>
    <w:basedOn w:val="a"/>
    <w:link w:val="a8"/>
    <w:uiPriority w:val="99"/>
    <w:rsid w:val="009564B9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8">
    <w:name w:val="Основной текст Знак"/>
    <w:link w:val="a7"/>
    <w:uiPriority w:val="99"/>
    <w:locked/>
    <w:rsid w:val="009564B9"/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99"/>
    <w:qFormat/>
    <w:rsid w:val="0042590D"/>
    <w:pPr>
      <w:ind w:left="720"/>
      <w:contextualSpacing/>
    </w:pPr>
  </w:style>
  <w:style w:type="paragraph" w:styleId="aa">
    <w:name w:val="header"/>
    <w:basedOn w:val="a"/>
    <w:link w:val="ab"/>
    <w:uiPriority w:val="99"/>
    <w:rsid w:val="00650B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link w:val="aa"/>
    <w:uiPriority w:val="99"/>
    <w:locked/>
    <w:rsid w:val="00650B47"/>
    <w:rPr>
      <w:rFonts w:cs="Times New Roman"/>
    </w:rPr>
  </w:style>
  <w:style w:type="paragraph" w:styleId="ac">
    <w:name w:val="footer"/>
    <w:basedOn w:val="a"/>
    <w:link w:val="ad"/>
    <w:uiPriority w:val="99"/>
    <w:rsid w:val="00650B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link w:val="ac"/>
    <w:uiPriority w:val="99"/>
    <w:locked/>
    <w:rsid w:val="00650B47"/>
    <w:rPr>
      <w:rFonts w:cs="Times New Roman"/>
    </w:rPr>
  </w:style>
  <w:style w:type="paragraph" w:styleId="ae">
    <w:name w:val="Normal (Web)"/>
    <w:basedOn w:val="a"/>
    <w:link w:val="af"/>
    <w:uiPriority w:val="99"/>
    <w:rsid w:val="005D532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f">
    <w:name w:val="Обычный (веб) Знак"/>
    <w:link w:val="ae"/>
    <w:uiPriority w:val="99"/>
    <w:locked/>
    <w:rsid w:val="00581067"/>
    <w:rPr>
      <w:rFonts w:cs="Times New Roman"/>
      <w:sz w:val="24"/>
      <w:szCs w:val="24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200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0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045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200450">
              <w:marLeft w:val="-4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20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320047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200473">
              <w:marLeft w:val="-4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200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3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048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200508">
              <w:marLeft w:val="-4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20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32004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200475">
              <w:marLeft w:val="-4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200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20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3200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0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2425</TotalTime>
  <Pages>16</Pages>
  <Words>2038</Words>
  <Characters>15413</Characters>
  <Application>Microsoft Office Word</Application>
  <DocSecurity>0</DocSecurity>
  <Lines>128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33</cp:revision>
  <cp:lastPrinted>2017-10-16T16:55:00Z</cp:lastPrinted>
  <dcterms:created xsi:type="dcterms:W3CDTF">2013-01-07T07:14:00Z</dcterms:created>
  <dcterms:modified xsi:type="dcterms:W3CDTF">2018-10-02T19:49:00Z</dcterms:modified>
</cp:coreProperties>
</file>